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B1759">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Приложение </w:t>
      </w:r>
      <w:r>
        <w:rPr>
          <w:rFonts w:hint="default" w:ascii="Times New Roman" w:hAnsi="Times New Roman" w:cs="Times New Roman"/>
          <w:sz w:val="24"/>
          <w:szCs w:val="24"/>
          <w:lang w:val="ru-RU"/>
        </w:rPr>
        <w:t>11</w:t>
      </w:r>
    </w:p>
    <w:p w14:paraId="3DE7EE46">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к приказу </w:t>
      </w:r>
      <w:r>
        <w:rPr>
          <w:rFonts w:hint="default" w:ascii="Times New Roman" w:hAnsi="Times New Roman" w:cs="Times New Roman"/>
          <w:sz w:val="24"/>
          <w:szCs w:val="24"/>
          <w:lang w:val="ru-RU"/>
        </w:rPr>
        <w:t>и. о. главного врача</w:t>
      </w:r>
      <w:r>
        <w:rPr>
          <w:rFonts w:hint="default" w:ascii="Times New Roman" w:hAnsi="Times New Roman" w:cs="Times New Roman"/>
          <w:sz w:val="24"/>
          <w:szCs w:val="24"/>
        </w:rPr>
        <w:t xml:space="preserve"> </w:t>
      </w:r>
    </w:p>
    <w:p w14:paraId="51EB49A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640" w:firstLineChars="23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БУЗ Орловской области </w:t>
      </w:r>
    </w:p>
    <w:p w14:paraId="0E3FEAB1">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160" w:firstLineChars="21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«Орловский областной центр </w:t>
      </w:r>
    </w:p>
    <w:p w14:paraId="375793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6000" w:firstLineChars="25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по профилактике </w:t>
      </w:r>
    </w:p>
    <w:p w14:paraId="75997DF7">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880" w:firstLineChars="245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и борьбе со СПИД </w:t>
      </w:r>
    </w:p>
    <w:p w14:paraId="1B59BA8F">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right="0" w:firstLine="5040" w:firstLineChars="2100"/>
        <w:jc w:val="both"/>
        <w:textAlignment w:val="auto"/>
        <w:rPr>
          <w:rFonts w:hint="default" w:ascii="Times New Roman" w:hAnsi="Times New Roman" w:cs="Times New Roman"/>
          <w:sz w:val="24"/>
          <w:szCs w:val="24"/>
        </w:rPr>
      </w:pPr>
      <w:r>
        <w:rPr>
          <w:rFonts w:hint="default" w:ascii="Times New Roman" w:hAnsi="Times New Roman" w:cs="Times New Roman"/>
          <w:b w:val="0"/>
          <w:bCs/>
          <w:color w:val="auto"/>
          <w:sz w:val="24"/>
          <w:szCs w:val="24"/>
        </w:rPr>
        <w:t>и инфекционными заболеваниями»</w:t>
      </w:r>
    </w:p>
    <w:p w14:paraId="55E3D530">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ascii="Times New Roman" w:hAnsi="Times New Roman" w:eastAsia="Arial Unicode MS"/>
          <w:b/>
          <w:bCs/>
          <w:sz w:val="24"/>
          <w:szCs w:val="24"/>
          <w:lang w:eastAsia="ru-RU"/>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 от «</w:t>
      </w:r>
      <w:r>
        <w:rPr>
          <w:rFonts w:hint="default" w:ascii="Times New Roman" w:hAnsi="Times New Roman" w:cs="Times New Roman"/>
          <w:sz w:val="24"/>
          <w:szCs w:val="24"/>
          <w:lang w:val="ru-RU"/>
        </w:rPr>
        <w:t xml:space="preserve"> 30 </w:t>
      </w:r>
      <w:r>
        <w:rPr>
          <w:rFonts w:hint="default" w:ascii="Times New Roman" w:hAnsi="Times New Roman" w:cs="Times New Roman"/>
          <w:sz w:val="24"/>
          <w:szCs w:val="24"/>
        </w:rPr>
        <w:t>»</w:t>
      </w:r>
      <w:r>
        <w:rPr>
          <w:rFonts w:hint="default" w:ascii="Times New Roman" w:hAnsi="Times New Roman" w:cs="Times New Roman"/>
          <w:sz w:val="24"/>
          <w:szCs w:val="24"/>
          <w:lang w:val="ru-RU"/>
        </w:rPr>
        <w:t xml:space="preserve"> января </w:t>
      </w:r>
      <w:r>
        <w:rPr>
          <w:rFonts w:hint="default" w:ascii="Times New Roman" w:hAnsi="Times New Roman" w:cs="Times New Roman"/>
          <w:sz w:val="24"/>
          <w:szCs w:val="24"/>
        </w:rPr>
        <w:t>202</w:t>
      </w:r>
      <w:r>
        <w:rPr>
          <w:rFonts w:hint="default" w:ascii="Times New Roman" w:hAnsi="Times New Roman" w:cs="Times New Roman"/>
          <w:sz w:val="24"/>
          <w:szCs w:val="24"/>
          <w:lang w:val="ru-RU"/>
        </w:rPr>
        <w:t>6</w:t>
      </w:r>
      <w:r>
        <w:rPr>
          <w:rFonts w:hint="default" w:ascii="Times New Roman" w:hAnsi="Times New Roman" w:cs="Times New Roman"/>
          <w:sz w:val="24"/>
          <w:szCs w:val="24"/>
        </w:rPr>
        <w:t xml:space="preserve">  г.  №____</w:t>
      </w:r>
    </w:p>
    <w:p w14:paraId="4B255DD1">
      <w:pPr>
        <w:spacing w:before="0" w:beforeAutospacing="0" w:after="0" w:afterAutospacing="0"/>
        <w:jc w:val="both"/>
        <w:rPr>
          <w:rFonts w:cstheme="minorHAnsi"/>
          <w:color w:val="000000"/>
          <w:sz w:val="24"/>
          <w:szCs w:val="24"/>
        </w:rPr>
      </w:pPr>
    </w:p>
    <w:p w14:paraId="71BEF3A5">
      <w:pPr>
        <w:spacing w:before="0" w:beforeAutospacing="0" w:after="0" w:afterAutospacing="0"/>
        <w:jc w:val="both"/>
        <w:rPr>
          <w:rFonts w:cstheme="minorHAnsi"/>
          <w:b/>
          <w:bCs/>
          <w:color w:val="000000"/>
          <w:sz w:val="24"/>
          <w:szCs w:val="24"/>
          <w:lang w:val="ru-RU"/>
        </w:rPr>
      </w:pPr>
    </w:p>
    <w:p w14:paraId="47537A77">
      <w:pPr>
        <w:spacing w:before="0" w:beforeAutospacing="0" w:after="0" w:afterAutospacing="0"/>
        <w:jc w:val="center"/>
        <w:rPr>
          <w:rFonts w:hint="default" w:cstheme="minorHAnsi"/>
          <w:b/>
          <w:bCs/>
          <w:color w:val="000000"/>
          <w:sz w:val="24"/>
          <w:szCs w:val="24"/>
          <w:lang w:val="ru-RU"/>
        </w:rPr>
      </w:pPr>
      <w:r>
        <w:rPr>
          <w:rFonts w:cstheme="minorHAnsi"/>
          <w:b/>
          <w:bCs/>
          <w:color w:val="000000"/>
          <w:sz w:val="24"/>
          <w:szCs w:val="24"/>
          <w:lang w:val="ru-RU"/>
        </w:rPr>
        <w:t>Инструкция №</w:t>
      </w:r>
      <w:r>
        <w:rPr>
          <w:rFonts w:hint="default" w:cstheme="minorHAnsi"/>
          <w:b/>
          <w:bCs/>
          <w:color w:val="000000"/>
          <w:sz w:val="24"/>
          <w:szCs w:val="24"/>
          <w:lang w:val="ru-RU"/>
        </w:rPr>
        <w:t xml:space="preserve"> 10 </w:t>
      </w:r>
    </w:p>
    <w:p w14:paraId="3EB5A416">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по охране труда для биолога</w:t>
      </w:r>
    </w:p>
    <w:p w14:paraId="09417A04">
      <w:pPr>
        <w:spacing w:before="0" w:beforeAutospacing="0" w:after="0" w:afterAutospacing="0"/>
        <w:jc w:val="both"/>
        <w:rPr>
          <w:rFonts w:cstheme="minorHAnsi"/>
          <w:b/>
          <w:bCs/>
          <w:color w:val="000000"/>
          <w:sz w:val="24"/>
          <w:szCs w:val="24"/>
          <w:lang w:val="ru-RU"/>
        </w:rPr>
      </w:pPr>
    </w:p>
    <w:p w14:paraId="6CB39464">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1. Область применения</w:t>
      </w:r>
    </w:p>
    <w:p w14:paraId="12CEB870">
      <w:pPr>
        <w:spacing w:before="0" w:beforeAutospacing="0" w:after="0" w:afterAutospacing="0"/>
        <w:ind w:firstLine="720"/>
        <w:jc w:val="both"/>
        <w:rPr>
          <w:rFonts w:cstheme="minorHAnsi"/>
          <w:color w:val="000000"/>
          <w:sz w:val="24"/>
          <w:szCs w:val="24"/>
          <w:lang w:val="ru-RU"/>
        </w:rPr>
      </w:pPr>
    </w:p>
    <w:p w14:paraId="7D0FC65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1.1. Настоящая инструкция устанавливает требования по обеспечению безопасных условий труда для биолога.</w:t>
      </w:r>
    </w:p>
    <w:p w14:paraId="1E69D9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1.2. Настоящая инструкция по охране труда для биолога разработана на основе установленных обязательных требований по охране труда в Российской Федерации, а также:</w:t>
      </w:r>
    </w:p>
    <w:p w14:paraId="269FC6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 изучения работ биолога;</w:t>
      </w:r>
    </w:p>
    <w:p w14:paraId="26C9BBA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 результатов специальной оценки условий труда;</w:t>
      </w:r>
    </w:p>
    <w:p w14:paraId="62544A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 анализа требований профессионального стандарта биолога;</w:t>
      </w:r>
    </w:p>
    <w:p w14:paraId="1FFF2E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 определения профессиональных рисков и опасностей, характерных для биолога;</w:t>
      </w:r>
    </w:p>
    <w:p w14:paraId="531A62C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 анализа результатов расследования имевшихся несчастных случаев с биологом;</w:t>
      </w:r>
    </w:p>
    <w:p w14:paraId="6B8A95E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 определения безопасных методов и приемов выполнения работ биологом.</w:t>
      </w:r>
    </w:p>
    <w:p w14:paraId="4A06390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1.3. Выполнение требований настоящей инструкции обязательны для всех для биологов при выполнении ими трудовых обязанностей независимо от их квалификации и стажа работы.</w:t>
      </w:r>
    </w:p>
    <w:p w14:paraId="14E06658">
      <w:pPr>
        <w:spacing w:before="0" w:beforeAutospacing="0" w:after="0" w:afterAutospacing="0"/>
        <w:ind w:firstLine="720"/>
        <w:jc w:val="both"/>
        <w:rPr>
          <w:rFonts w:cstheme="minorHAnsi"/>
          <w:color w:val="000000"/>
          <w:sz w:val="24"/>
          <w:szCs w:val="24"/>
          <w:lang w:val="ru-RU"/>
        </w:rPr>
      </w:pPr>
    </w:p>
    <w:p w14:paraId="148C8E6F">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2. Нормативные ссылки</w:t>
      </w:r>
    </w:p>
    <w:p w14:paraId="50223797">
      <w:pPr>
        <w:spacing w:before="0" w:beforeAutospacing="0" w:after="0" w:afterAutospacing="0"/>
        <w:ind w:firstLine="720"/>
        <w:jc w:val="both"/>
        <w:rPr>
          <w:rFonts w:cstheme="minorHAnsi"/>
          <w:color w:val="000000"/>
          <w:sz w:val="24"/>
          <w:szCs w:val="24"/>
          <w:lang w:val="ru-RU"/>
        </w:rPr>
      </w:pPr>
    </w:p>
    <w:p w14:paraId="4B00C65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 Инструкция разработана на основании следующих документов и источников:</w:t>
      </w:r>
    </w:p>
    <w:p w14:paraId="440FEE6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2.1.1. Трудовой кодекс Российской Федерации от 30.12.2001г № 197-ФЗ;</w:t>
      </w:r>
    </w:p>
    <w:p w14:paraId="2E493A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2.1.2 «Правила по охране труда при работе с инструментом и приспособлениями» утверждены приказом Министерства труда и социальной защиты Российской Федерации от 27.11.2020г №835н;</w:t>
      </w:r>
    </w:p>
    <w:p w14:paraId="7671B4B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2.1.3. Правила по охране труда при использовании отдельных видов химических веществ и материалов, при химической чистке, стирке, обеззараживании и дезактивации, Приказ Минтруда от 27.11.2020г № 834н;</w:t>
      </w:r>
    </w:p>
    <w:p w14:paraId="701A42A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2.1.4. Правила по охране труда при эксплуатации электроустановок, Приказ Минтруда от 15.12.2020г № 903н;</w:t>
      </w:r>
    </w:p>
    <w:p w14:paraId="2C28E2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2.1.5. Приказ Министерства труда и социальной защиты Российской Федерации от 29.10.2021г № 772н «Об утверждении основных требований к порядку разработки и содержанию правил и инструкций по охране труда, разрабатываемых работодателем».</w:t>
      </w:r>
    </w:p>
    <w:p w14:paraId="7612DA3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2.1.6. Приказ Минтруда России от 29.10.2021г № 766н «Об утверждении Правил обеспечения работников средствами индивидуальной защиты и смывающими средствами».</w:t>
      </w:r>
    </w:p>
    <w:p w14:paraId="220AA335">
      <w:pPr>
        <w:spacing w:before="0" w:beforeAutospacing="0" w:after="0" w:afterAutospacing="0"/>
        <w:ind w:firstLine="720"/>
        <w:jc w:val="both"/>
        <w:rPr>
          <w:rFonts w:cstheme="minorHAnsi"/>
          <w:color w:val="000000"/>
          <w:sz w:val="24"/>
          <w:szCs w:val="24"/>
          <w:lang w:val="ru-RU"/>
        </w:rPr>
      </w:pPr>
    </w:p>
    <w:p w14:paraId="36D0B353">
      <w:pPr>
        <w:numPr>
          <w:ilvl w:val="0"/>
          <w:numId w:val="1"/>
        </w:numPr>
        <w:spacing w:before="0" w:beforeAutospacing="0" w:after="0" w:afterAutospacing="0"/>
        <w:jc w:val="center"/>
        <w:rPr>
          <w:rFonts w:cstheme="minorHAnsi"/>
          <w:b/>
          <w:bCs/>
          <w:color w:val="000000"/>
          <w:sz w:val="24"/>
          <w:szCs w:val="24"/>
          <w:lang w:val="ru-RU"/>
        </w:rPr>
      </w:pPr>
      <w:r>
        <w:rPr>
          <w:rFonts w:cstheme="minorHAnsi"/>
          <w:b/>
          <w:bCs/>
          <w:color w:val="000000"/>
          <w:sz w:val="24"/>
          <w:szCs w:val="24"/>
          <w:lang w:val="ru-RU"/>
        </w:rPr>
        <w:t>Общие требования охраны труда</w:t>
      </w:r>
    </w:p>
    <w:p w14:paraId="57B55379">
      <w:pPr>
        <w:numPr>
          <w:numId w:val="0"/>
        </w:numPr>
        <w:spacing w:before="0" w:beforeAutospacing="0" w:after="0" w:afterAutospacing="0"/>
        <w:jc w:val="both"/>
        <w:rPr>
          <w:rFonts w:cstheme="minorHAnsi"/>
          <w:b/>
          <w:bCs/>
          <w:color w:val="000000"/>
          <w:sz w:val="24"/>
          <w:szCs w:val="24"/>
          <w:lang w:val="ru-RU"/>
        </w:rPr>
      </w:pPr>
    </w:p>
    <w:p w14:paraId="7BEB8AB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 Работнику необходимо выполнять свои обязанности в соответствии с требованиями настоящей инструкции.</w:t>
      </w:r>
    </w:p>
    <w:p w14:paraId="4B48D1C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3.1.2. К производству работ биологом лабораторий допускаются лица старше 18 лет, прошедшие:</w:t>
      </w:r>
    </w:p>
    <w:p w14:paraId="453FE7B9">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3.1.2.1.</w:t>
      </w:r>
      <w:r>
        <w:rPr>
          <w:rFonts w:hint="default" w:cstheme="minorHAnsi"/>
          <w:color w:val="000000"/>
          <w:sz w:val="24"/>
          <w:szCs w:val="24"/>
          <w:lang w:val="ru-RU"/>
        </w:rPr>
        <w:t xml:space="preserve"> </w:t>
      </w:r>
      <w:r>
        <w:rPr>
          <w:rFonts w:cstheme="minorHAnsi"/>
          <w:color w:val="000000"/>
          <w:sz w:val="24"/>
          <w:szCs w:val="24"/>
          <w:lang w:val="ru-RU"/>
        </w:rPr>
        <w:t>медицинский осмотр;</w:t>
      </w:r>
    </w:p>
    <w:p w14:paraId="02BD141D">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3.1.2.2.</w:t>
      </w:r>
      <w:r>
        <w:rPr>
          <w:rFonts w:hint="default" w:cstheme="minorHAnsi"/>
          <w:color w:val="000000"/>
          <w:sz w:val="24"/>
          <w:szCs w:val="24"/>
          <w:lang w:val="ru-RU"/>
        </w:rPr>
        <w:t xml:space="preserve"> </w:t>
      </w:r>
      <w:r>
        <w:rPr>
          <w:rFonts w:cstheme="minorHAnsi"/>
          <w:color w:val="000000"/>
          <w:sz w:val="24"/>
          <w:szCs w:val="24"/>
          <w:lang w:val="ru-RU"/>
        </w:rPr>
        <w:t>вводный и первичный инструктаж по охране труда на рабочем месте;</w:t>
      </w:r>
    </w:p>
    <w:p w14:paraId="732DAB4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3.1.2.3.</w:t>
      </w:r>
      <w:r>
        <w:rPr>
          <w:rFonts w:hint="default" w:cstheme="minorHAnsi"/>
          <w:color w:val="000000"/>
          <w:sz w:val="24"/>
          <w:szCs w:val="24"/>
          <w:lang w:val="ru-RU"/>
        </w:rPr>
        <w:t xml:space="preserve"> </w:t>
      </w:r>
      <w:r>
        <w:rPr>
          <w:rFonts w:cstheme="minorHAnsi"/>
          <w:color w:val="000000"/>
          <w:sz w:val="24"/>
          <w:szCs w:val="24"/>
          <w:lang w:val="ru-RU"/>
        </w:rPr>
        <w:t>обучение по охране труда, в том числе, обучение и проверку знаний безопасным методам и приемам выполнения работ;</w:t>
      </w:r>
    </w:p>
    <w:p w14:paraId="172002B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3.1.2.4.</w:t>
      </w:r>
      <w:r>
        <w:rPr>
          <w:rFonts w:hint="default" w:cstheme="minorHAnsi"/>
          <w:color w:val="000000"/>
          <w:sz w:val="24"/>
          <w:szCs w:val="24"/>
          <w:lang w:val="ru-RU"/>
        </w:rPr>
        <w:t xml:space="preserve"> </w:t>
      </w:r>
      <w:r>
        <w:rPr>
          <w:rFonts w:cstheme="minorHAnsi"/>
          <w:color w:val="000000"/>
          <w:sz w:val="24"/>
          <w:szCs w:val="24"/>
          <w:lang w:val="ru-RU"/>
        </w:rPr>
        <w:t>обучение правилам электробезопасности, проверку знаний правил электробезопасности в объеме соответствующей группы по электробезопасности;</w:t>
      </w:r>
    </w:p>
    <w:p w14:paraId="67DEC862">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3.1.2.5.</w:t>
      </w:r>
      <w:r>
        <w:rPr>
          <w:rFonts w:hint="default" w:cstheme="minorHAnsi"/>
          <w:color w:val="000000"/>
          <w:sz w:val="24"/>
          <w:szCs w:val="24"/>
          <w:lang w:val="ru-RU"/>
        </w:rPr>
        <w:t xml:space="preserve"> </w:t>
      </w:r>
      <w:r>
        <w:rPr>
          <w:rFonts w:cstheme="minorHAnsi"/>
          <w:color w:val="000000"/>
          <w:sz w:val="24"/>
          <w:szCs w:val="24"/>
          <w:lang w:val="ru-RU"/>
        </w:rPr>
        <w:t>обучение по оказанию первой помощи пострадавшему при несчастных случаях на производстве, микроповреждениях (микротравмах), произошедших при выполнении работ;</w:t>
      </w:r>
    </w:p>
    <w:p w14:paraId="3EABF6F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3.1.2.6.</w:t>
      </w:r>
      <w:r>
        <w:rPr>
          <w:rFonts w:hint="default" w:cstheme="minorHAnsi"/>
          <w:color w:val="000000"/>
          <w:sz w:val="24"/>
          <w:szCs w:val="24"/>
          <w:lang w:val="ru-RU"/>
        </w:rPr>
        <w:t xml:space="preserve"> </w:t>
      </w:r>
      <w:r>
        <w:rPr>
          <w:rFonts w:cstheme="minorHAnsi"/>
          <w:color w:val="000000"/>
          <w:sz w:val="24"/>
          <w:szCs w:val="24"/>
          <w:lang w:val="ru-RU"/>
        </w:rPr>
        <w:t>обучение и проверку знаний по использованию (применению) средств индивидуальной защиты;</w:t>
      </w:r>
    </w:p>
    <w:p w14:paraId="5CCF957B">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3.1.2.7.</w:t>
      </w:r>
      <w:r>
        <w:rPr>
          <w:rFonts w:hint="default" w:cstheme="minorHAnsi"/>
          <w:color w:val="000000"/>
          <w:sz w:val="24"/>
          <w:szCs w:val="24"/>
          <w:lang w:val="ru-RU"/>
        </w:rPr>
        <w:t xml:space="preserve"> </w:t>
      </w:r>
      <w:r>
        <w:rPr>
          <w:rFonts w:cstheme="minorHAnsi"/>
          <w:color w:val="000000"/>
          <w:sz w:val="24"/>
          <w:szCs w:val="24"/>
          <w:lang w:val="ru-RU"/>
        </w:rPr>
        <w:t>стажировку на рабочем месте (продолжительностью не менее 2 смен);</w:t>
      </w:r>
    </w:p>
    <w:p w14:paraId="129DE665">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3.1.2.8.</w:t>
      </w:r>
      <w:r>
        <w:rPr>
          <w:rFonts w:hint="default" w:cstheme="minorHAnsi"/>
          <w:color w:val="000000"/>
          <w:sz w:val="24"/>
          <w:szCs w:val="24"/>
          <w:lang w:val="ru-RU"/>
        </w:rPr>
        <w:t xml:space="preserve"> </w:t>
      </w:r>
      <w:r>
        <w:rPr>
          <w:rFonts w:cstheme="minorHAnsi"/>
          <w:color w:val="000000"/>
          <w:sz w:val="24"/>
          <w:szCs w:val="24"/>
          <w:lang w:val="ru-RU"/>
        </w:rPr>
        <w:t>обучение мерам пожарной безопасности;</w:t>
      </w:r>
    </w:p>
    <w:p w14:paraId="14CE1A33">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3.1.2.9.</w:t>
      </w:r>
      <w:r>
        <w:rPr>
          <w:rFonts w:hint="default" w:cstheme="minorHAnsi"/>
          <w:color w:val="000000"/>
          <w:sz w:val="24"/>
          <w:szCs w:val="24"/>
          <w:lang w:val="ru-RU"/>
        </w:rPr>
        <w:t xml:space="preserve"> </w:t>
      </w:r>
      <w:r>
        <w:rPr>
          <w:rFonts w:cstheme="minorHAnsi"/>
          <w:color w:val="000000"/>
          <w:sz w:val="24"/>
          <w:szCs w:val="24"/>
          <w:lang w:val="ru-RU"/>
        </w:rPr>
        <w:t>допущенные в установленном порядке к самостоятельной работе.</w:t>
      </w:r>
    </w:p>
    <w:p w14:paraId="0C21234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3.1.3. Работник при выполнении работ должен иметь </w:t>
      </w:r>
      <w:r>
        <w:rPr>
          <w:rFonts w:cstheme="minorHAnsi"/>
          <w:color w:val="000000"/>
          <w:sz w:val="24"/>
          <w:szCs w:val="24"/>
        </w:rPr>
        <w:t>II</w:t>
      </w:r>
      <w:r>
        <w:rPr>
          <w:rFonts w:cstheme="minorHAnsi"/>
          <w:color w:val="000000"/>
          <w:sz w:val="24"/>
          <w:szCs w:val="24"/>
          <w:lang w:val="ru-RU"/>
        </w:rPr>
        <w:t xml:space="preserve"> группу по электробезопасности.</w:t>
      </w:r>
    </w:p>
    <w:p w14:paraId="3DEDBAE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3.1.4. Повторный инструктаж проводится по программе первичного инструктажа один раз в шесть месяцев непосредственным руководителем работ.</w:t>
      </w:r>
    </w:p>
    <w:p w14:paraId="13D98D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3.1.5. Внеплановый инструктаж проводится непосредственным руководителем работ при:</w:t>
      </w:r>
    </w:p>
    <w:p w14:paraId="2403A2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изменениях в эксплуатации оборудования, технологических процессах, использовании сырья и материалов, влияющими на безопасность труда;</w:t>
      </w:r>
    </w:p>
    <w:p w14:paraId="677E9C5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изменении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3B4F3FC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изменении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0F9AF48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42EF00C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требовании должностных лиц федеральной инспекции труда при установлении нарушений требований охраны труда;</w:t>
      </w:r>
    </w:p>
    <w:p w14:paraId="00E4420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произошедших авариях и несчастных случаях на производстве;</w:t>
      </w:r>
    </w:p>
    <w:p w14:paraId="41AF138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перерыве в работе продолжительностью более 60 календарных дней;</w:t>
      </w:r>
    </w:p>
    <w:p w14:paraId="5BEE87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з) решении работодателя.</w:t>
      </w:r>
    </w:p>
    <w:p w14:paraId="7F39594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3.1.6. Целевой инструктаж проводится непосредственным руководителем работ в следующих случаях:</w:t>
      </w:r>
    </w:p>
    <w:p w14:paraId="30094D5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перед проведением работ, выполнение которых допускается только под непрерывным контролем работодателя, работ повышенной опасности, в том числе работ, на производство которых в соответствии с нормативными правовыми актами требуется оформление наряда-допуска и других распорядительных документов на производство работ;</w:t>
      </w:r>
    </w:p>
    <w:p w14:paraId="36533E7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выполнением работ на объектах повышенной опасности;</w:t>
      </w:r>
    </w:p>
    <w:p w14:paraId="68A880F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перед выполнением работ, не относящихся к основному технологическому процессу и не предусмотренных должностными (производственными) инструкциями;</w:t>
      </w:r>
    </w:p>
    <w:p w14:paraId="59FC18D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перед выполнением работ по ликвидации последствий чрезвычайных ситуаций;</w:t>
      </w:r>
    </w:p>
    <w:p w14:paraId="695DA63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в иных случаях, установленных работодателем.</w:t>
      </w:r>
    </w:p>
    <w:p w14:paraId="7F5A840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3.1.7. Работник, не прошедший своевременно инструктажи, обучение и проверку знаний требований охраны труда, к самостоятельной работе не допускается.</w:t>
      </w:r>
    </w:p>
    <w:p w14:paraId="273049B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3.1.8. Работнику запрещается пользоваться инструментом, приспособлениями и оборудованием, безопасному обращению с которым он не обучен.</w:t>
      </w:r>
    </w:p>
    <w:p w14:paraId="1ADF936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3.1.9.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 курить разрешается только в специально отведенных для этого местах.</w:t>
      </w:r>
    </w:p>
    <w:p w14:paraId="7CCF81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3.1.10. Работник, допустивший нарушение или невыполнение требований инструкции по охране труда, рассматривается как нарушитель производственной дисциплины и может быть привлечен к дисциплинарной ответственности, а в зависимости от последствий – и к уголовной; если нарушение связано с причинением материального ущерба, то виновный может привлекаться к материальной ответственности в установленном порядке.</w:t>
      </w:r>
    </w:p>
    <w:p w14:paraId="57469E72">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3.2. Соблюдение правил внутреннего распорядка.</w:t>
      </w:r>
    </w:p>
    <w:p w14:paraId="4EC5A6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3.2.1.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14:paraId="1D84D11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3.3. Требования по выполнению режимов труда и отдыха при выполнении работ.</w:t>
      </w:r>
    </w:p>
    <w:p w14:paraId="4654E2D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3.3.1. При выполнении работ биолог обязан соблюдать режимы труда и отдыха.</w:t>
      </w:r>
    </w:p>
    <w:p w14:paraId="22269CB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3.3.2. Продолжительность ежедневной работы, перерывов для отдыха и приема пищи определяется Правилами внутреннего трудового распорядка.</w:t>
      </w:r>
    </w:p>
    <w:p w14:paraId="19289E0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14:paraId="74182A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3.3.4 Каждый работник должен выходить на работу своевременно, отдохнувшим, подготовленным к работе.</w:t>
      </w:r>
    </w:p>
    <w:p w14:paraId="2275E6F5">
      <w:pPr>
        <w:spacing w:before="0" w:beforeAutospacing="0" w:after="0" w:afterAutospacing="0"/>
        <w:ind w:firstLine="720"/>
        <w:jc w:val="both"/>
        <w:rPr>
          <w:rFonts w:cstheme="minorHAnsi"/>
          <w:b/>
          <w:bCs/>
          <w:color w:val="000000"/>
          <w:sz w:val="24"/>
          <w:szCs w:val="24"/>
          <w:lang w:val="ru-RU"/>
        </w:rPr>
      </w:pPr>
      <w:r>
        <w:rPr>
          <w:rFonts w:cstheme="minorHAnsi"/>
          <w:b/>
          <w:bCs/>
          <w:color w:val="000000"/>
          <w:sz w:val="24"/>
          <w:szCs w:val="24"/>
          <w:lang w:val="ru-RU"/>
        </w:rPr>
        <w:t>3.4.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14:paraId="1DF8970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3.4.1. Опасными и вредными факторами, действующими на биологов при работе в лаборатории, являются:</w:t>
      </w:r>
    </w:p>
    <w:p w14:paraId="7DF25FB0">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3.4.1.1.опасность заражения при контактах с инфицированным биологическим материалом;</w:t>
      </w:r>
    </w:p>
    <w:p w14:paraId="2F8F2FC8">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3.4.1.2.повышенное напряжение в электрической цепи, замыкание которой может произойти через тело человека;</w:t>
      </w:r>
    </w:p>
    <w:p w14:paraId="4420CCE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3.4.1.3.опасность травмирования инструментами или осколками посуды, используемой в процессе работы;</w:t>
      </w:r>
    </w:p>
    <w:p w14:paraId="78FEFFB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3.4.1.4.повышенный уровень токсических веществ в воздухе рабочей зоны, образующихся в процессе работы;</w:t>
      </w:r>
    </w:p>
    <w:p w14:paraId="055F71F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3.4.1.5.повышенное напряжение органов зрения при микроскопировании.</w:t>
      </w:r>
    </w:p>
    <w:p w14:paraId="2CC17B2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3.4.2. В качестве опасностей, в соответствии с перечнем профессиональных рисков и опасностей лаборатории, представляющих угрозу жизни и здоровью работников, при выполнении работ биологом могут возникнуть следующие риски:</w:t>
      </w:r>
    </w:p>
    <w:p w14:paraId="08E6FF9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механические опасности:</w:t>
      </w:r>
    </w:p>
    <w:p w14:paraId="6B3C0D6D">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б)</w:t>
      </w:r>
      <w:r>
        <w:rPr>
          <w:rFonts w:hint="default" w:cstheme="minorHAnsi"/>
          <w:color w:val="000000"/>
          <w:sz w:val="24"/>
          <w:szCs w:val="24"/>
          <w:lang w:val="ru-RU"/>
        </w:rPr>
        <w:t xml:space="preserve"> </w:t>
      </w:r>
      <w:r>
        <w:rPr>
          <w:rFonts w:cstheme="minorHAnsi"/>
          <w:color w:val="000000"/>
          <w:sz w:val="24"/>
          <w:szCs w:val="24"/>
          <w:lang w:val="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p w14:paraId="56BC7EB5">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в)опасность падения из-за внезапного появления на пути следования большого перепада высот;</w:t>
      </w:r>
    </w:p>
    <w:p w14:paraId="75F048FB">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г)</w:t>
      </w:r>
      <w:r>
        <w:rPr>
          <w:rFonts w:hint="default" w:cstheme="minorHAnsi"/>
          <w:color w:val="000000"/>
          <w:sz w:val="24"/>
          <w:szCs w:val="24"/>
          <w:lang w:val="ru-RU"/>
        </w:rPr>
        <w:t xml:space="preserve"> </w:t>
      </w:r>
      <w:r>
        <w:rPr>
          <w:rFonts w:cstheme="minorHAnsi"/>
          <w:color w:val="000000"/>
          <w:sz w:val="24"/>
          <w:szCs w:val="24"/>
          <w:lang w:val="ru-RU"/>
        </w:rPr>
        <w:t>опасность удара;</w:t>
      </w:r>
    </w:p>
    <w:p w14:paraId="72426443">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д)</w:t>
      </w:r>
      <w:r>
        <w:rPr>
          <w:rFonts w:hint="default" w:cstheme="minorHAnsi"/>
          <w:color w:val="000000"/>
          <w:sz w:val="24"/>
          <w:szCs w:val="24"/>
          <w:lang w:val="ru-RU"/>
        </w:rPr>
        <w:t xml:space="preserve"> </w:t>
      </w:r>
      <w:r>
        <w:rPr>
          <w:rFonts w:cstheme="minorHAnsi"/>
          <w:color w:val="000000"/>
          <w:sz w:val="24"/>
          <w:szCs w:val="24"/>
          <w:lang w:val="ru-RU"/>
        </w:rPr>
        <w:t>опасность быть уколотым или проткнутым в результате воздействия колющих частей;</w:t>
      </w:r>
    </w:p>
    <w:p w14:paraId="4CC7D79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е)</w:t>
      </w:r>
      <w:r>
        <w:rPr>
          <w:rFonts w:hint="default" w:cstheme="minorHAnsi"/>
          <w:color w:val="000000"/>
          <w:sz w:val="24"/>
          <w:szCs w:val="24"/>
          <w:lang w:val="ru-RU"/>
        </w:rPr>
        <w:t xml:space="preserve"> </w:t>
      </w:r>
      <w:r>
        <w:rPr>
          <w:rFonts w:cstheme="minorHAnsi"/>
          <w:color w:val="000000"/>
          <w:sz w:val="24"/>
          <w:szCs w:val="24"/>
          <w:lang w:val="ru-RU"/>
        </w:rPr>
        <w:t>опасность натыкания на неподвижную колющую поверхность (острие).</w:t>
      </w:r>
    </w:p>
    <w:p w14:paraId="6B17861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3.5.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14:paraId="081C9DA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3.5.1. При выполнении работ работник обеспечивается СИЗ и смывающими средствами в соответствии с «Нормами бесплатной выдачи СИЗ и смывающих средств» </w:t>
      </w:r>
    </w:p>
    <w:p w14:paraId="4A3113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подтверждение соответствия в установленном законодательством Российской Федерации порядке.</w:t>
      </w:r>
    </w:p>
    <w:p w14:paraId="53C1647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3.5.3. Средства индивидуальной защиты, на которые не имеется технической документации, к применению не допускаются.</w:t>
      </w:r>
    </w:p>
    <w:p w14:paraId="67F9D13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3.5.4. Личную одежду и спецодежду необходимо хранить отдельно в шкафчиках и гардеробной. Уносить спецодежду за пределы учреждения запрещается.</w:t>
      </w:r>
    </w:p>
    <w:p w14:paraId="1AC773E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3.6. Порядок уведомления администрации о случаях травмирования работника и неисправности оборудования, приспособлений и инструмента.</w:t>
      </w:r>
    </w:p>
    <w:p w14:paraId="085B558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любым доступным для этого способом и обратиться в здравпункт (при наличии).</w:t>
      </w:r>
    </w:p>
    <w:p w14:paraId="7361FEC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3.6.2. Работник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14:paraId="511F329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3.6.3.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14:paraId="39A6B25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3.7. Правила личной гигиены, которые должен знать и соблюдать работник при выполнении работы.</w:t>
      </w:r>
    </w:p>
    <w:p w14:paraId="30E286B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3.7.1. Для сохранения здоровья работник должен соблюдать личную гигиену. Необходимо проходить в установленные сроки медицинские осмотры и обследования.</w:t>
      </w:r>
    </w:p>
    <w:p w14:paraId="1CD703D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14:paraId="1969BA0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3.7.3. Перед приемом пищи обязательно мыть руки теплой водой с мылом.</w:t>
      </w:r>
    </w:p>
    <w:p w14:paraId="2A4D14C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3.7.4. Для питья употреблять воду из диспенсеров, чайников.</w:t>
      </w:r>
    </w:p>
    <w:p w14:paraId="6AAC18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3.7.5. Курить и принимать пищу разрешается только в специально отведенных для этой цели местах.</w:t>
      </w:r>
    </w:p>
    <w:p w14:paraId="5759F816">
      <w:pPr>
        <w:spacing w:before="0" w:beforeAutospacing="0" w:after="0" w:afterAutospacing="0"/>
        <w:jc w:val="center"/>
        <w:rPr>
          <w:rFonts w:cstheme="minorHAnsi"/>
          <w:b/>
          <w:bCs/>
          <w:color w:val="000000"/>
          <w:sz w:val="24"/>
          <w:szCs w:val="24"/>
          <w:lang w:val="ru-RU"/>
        </w:rPr>
      </w:pPr>
    </w:p>
    <w:p w14:paraId="14FD94F9">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4. Требования охраны труда перед началом работы</w:t>
      </w:r>
    </w:p>
    <w:p w14:paraId="668C430C">
      <w:pPr>
        <w:spacing w:before="0" w:beforeAutospacing="0" w:after="0" w:afterAutospacing="0"/>
        <w:ind w:firstLine="720"/>
        <w:jc w:val="both"/>
        <w:rPr>
          <w:rFonts w:cstheme="minorHAnsi"/>
          <w:b/>
          <w:bCs/>
          <w:color w:val="000000"/>
          <w:sz w:val="24"/>
          <w:szCs w:val="24"/>
          <w:lang w:val="ru-RU"/>
        </w:rPr>
      </w:pPr>
    </w:p>
    <w:p w14:paraId="44217445">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4.1. Порядок подготовки рабочего места.</w:t>
      </w:r>
    </w:p>
    <w:p w14:paraId="2D3B10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4.1.1. Вентиляция в лаборатории должна включаться за 30 минут до начала работы.</w:t>
      </w:r>
    </w:p>
    <w:p w14:paraId="68E3A99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4.1.2. Перед входом в помещение необходимо выключить бактерицидную лампу. Выключатель бактерицидной лампы должен быть установлен у входа в рабочее помещение со стороны коридора.</w:t>
      </w:r>
    </w:p>
    <w:p w14:paraId="3AAE7D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4.1.3. Убедиться в укомплектованности аптечки «АнтиСПИД».</w:t>
      </w:r>
    </w:p>
    <w:p w14:paraId="373E1A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4.1.4. Перед началом работы биолог лаборатории должен надеть санитарно-гигиеническую одежду, приготовить средства индивидуальной защиты.</w:t>
      </w:r>
    </w:p>
    <w:p w14:paraId="7E7EBC5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4.1.5. Биолог лаборатории обязан подготовить свое рабочее место к безопасной работе, привести его в надлежащее санитарное состояние, при необходимости подвергнуть влажной уборке.</w:t>
      </w:r>
    </w:p>
    <w:p w14:paraId="425E75C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4.1.6. Перед началом работы биолог должен визуально проверить исправность работы электрооборудования, заземления, местного освещения, газовой горелки, вытяжного шкафа, средств малой механизации, других приспособлений, посуды, вспомогательных материалов и иных предметов оснащения рабочего места, уточнить наличие и достаточность реактивов.</w:t>
      </w:r>
    </w:p>
    <w:p w14:paraId="4CE8AD8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4.2. Порядок проверки исходных материалов.</w:t>
      </w:r>
    </w:p>
    <w:p w14:paraId="6B2791D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4.2.1. Перед началом работы работник обязан проверить исправность и комплектность исходных материалов.</w:t>
      </w:r>
    </w:p>
    <w:p w14:paraId="614FDBED">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4.3. Порядок осмотра средств индивидуальной защиты до использования.</w:t>
      </w:r>
    </w:p>
    <w:p w14:paraId="351663D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4.3.1. Перед началом работы работник обязан надеть положенные спецодежду, спецобувь и средства индивидуальной защиты, предварительно проведя их осмотр, оценку исправности, комплектности и пригодности СИЗ.</w:t>
      </w:r>
    </w:p>
    <w:p w14:paraId="1E4F73C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4.3.2. При выявлении несоответствий проинформировать непосредственного руководителя о потере целостности выданных СИЗ, загрязнении, их порче, выходе из строя (неисправности), утрате или пропаже.</w:t>
      </w:r>
    </w:p>
    <w:p w14:paraId="3B9F3391">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14:paraId="1B14D8E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4.4.1. Производственные процессы следует проводить только при наличии исправных защитных ограждений, блокировок, пусковой аппаратуры, технологической оснастки и инструмента.</w:t>
      </w:r>
    </w:p>
    <w:p w14:paraId="146685E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4.4.2. Проверить наличие аптечки первой помощи, противопожарного инвентаря, наличие средств индивидуальной защиты.</w:t>
      </w:r>
    </w:p>
    <w:p w14:paraId="066119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4.5. Работник не должен приступать к работе, если условия труда не соответствуют требованиям по охране труда или другим требованиям, регламентирующим безопасное производство работ, а также без получения целевого инструктажа по охране труда при выполнении работ повышенной опасности, несвойственных профессии работника разовых работ, работ по устранению последствий инцидентов и аварий, стихийных бедствий и при проведении массовых мероприятий.</w:t>
      </w:r>
    </w:p>
    <w:p w14:paraId="42F2B3D5">
      <w:pPr>
        <w:spacing w:before="0" w:beforeAutospacing="0" w:after="0" w:afterAutospacing="0"/>
        <w:ind w:firstLine="720"/>
        <w:jc w:val="both"/>
        <w:rPr>
          <w:rFonts w:cstheme="minorHAnsi"/>
          <w:color w:val="000000"/>
          <w:sz w:val="24"/>
          <w:szCs w:val="24"/>
          <w:lang w:val="ru-RU"/>
        </w:rPr>
      </w:pPr>
    </w:p>
    <w:p w14:paraId="396453E9">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5. Требования охраны труда во время работы</w:t>
      </w:r>
    </w:p>
    <w:p w14:paraId="5224CFB1">
      <w:pPr>
        <w:spacing w:before="0" w:beforeAutospacing="0" w:after="0" w:afterAutospacing="0"/>
        <w:ind w:firstLine="720"/>
        <w:jc w:val="both"/>
        <w:rPr>
          <w:rFonts w:cstheme="minorHAnsi"/>
          <w:b/>
          <w:bCs/>
          <w:color w:val="000000"/>
          <w:sz w:val="24"/>
          <w:szCs w:val="24"/>
          <w:lang w:val="ru-RU"/>
        </w:rPr>
      </w:pPr>
    </w:p>
    <w:p w14:paraId="473E084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14:paraId="7B7E382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 Биолог лаборатории во время работы не должен допускать спешки. Проведение анализов следует выполнять с учетом безопасных приемов и методов работы.</w:t>
      </w:r>
    </w:p>
    <w:p w14:paraId="7D249D6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 С целью предупреждения инфицирования биологу лаборатории следует избегать контакта кожи и слизистых оболочек с кровью и другими биологическими материалами.</w:t>
      </w:r>
    </w:p>
    <w:p w14:paraId="6B43CA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 Пробы биологического материала, поступающие в клинико-диагностическую лабораторию, считаются потенциально инфицированными, что требует соблюдения мер безопасности, направленных на защиту персонала.</w:t>
      </w:r>
    </w:p>
    <w:p w14:paraId="72D3129E">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Оборудование клинико-диагностической лаборатории должно эксплуатироваться в соответствии с инструкцией производителя и предусмотренными в ней мерами безопасности.</w:t>
      </w:r>
    </w:p>
    <w:p w14:paraId="659422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5.1.4. При транспортировке биоматериал должен помещаться в пробирки, закрывающиеся резиновыми или полимерными пробками, а сопроводительная документация – в упаковку, исключающую возможность ее загрязнения биоматериалом. Не допускается помещать бланки направлений в пробирки с кровью или контейнеры с иными биологическими материалами.</w:t>
      </w:r>
    </w:p>
    <w:p w14:paraId="53C0B6B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5.1.5. Транспортировка биоматериала должна осуществляться в закрытых контейнерах, регулярно подвергающихся дезинфекционной обработке.</w:t>
      </w:r>
    </w:p>
    <w:p w14:paraId="4B17961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5.1.6. Исследование проб биоматериала следует проводить в ламинарных боксах, в боксах биологической безопасности и на автоматических анализаторах.</w:t>
      </w:r>
    </w:p>
    <w:p w14:paraId="7DE7086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5.1.7. При работе с кровью, сывороткой или другими биологическими жидкостями запрещается:</w:t>
      </w:r>
    </w:p>
    <w:p w14:paraId="72BD9E7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пипетировать ртом;</w:t>
      </w:r>
    </w:p>
    <w:p w14:paraId="20E3EB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переливать кровь, сыворотку через край пробирки.</w:t>
      </w:r>
    </w:p>
    <w:p w14:paraId="5F7C30B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Следует пользоваться автоматическими и полуавтоматическими устройствами дозирования проб, механическими и электронными пипетками, пипеточными дозаторами.</w:t>
      </w:r>
    </w:p>
    <w:p w14:paraId="46A785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5.1.8. При открывании пробок бутылок, пробирок с кровью или другими биологическими материалами следует не допускать разбрызгивания их содержимого.</w:t>
      </w:r>
    </w:p>
    <w:p w14:paraId="186EEC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5.1.9. Порядок работы должен свести к минимуму риск заражения. Порядок работы в загрязненных зонах должен способствовать предотвращению заражения персонала. С этой целью на преаналитическом и аналитическом этапах следует использовать системы для перемещения лабораторных контейнеров, автоматические анализаторы, автоматизированные и роботизированные системы, мультимодальные комплексы.</w:t>
      </w:r>
    </w:p>
    <w:p w14:paraId="35D1734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5.1.10. Потенциально инфицированные или токсичные стандартные образцы и контрольные материалы следует хранить, обрабатывать и использовать с той же степенью предосторожности, которая соответствует пробам с неизвестным риском.</w:t>
      </w:r>
    </w:p>
    <w:p w14:paraId="7E181E7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5.1.11. Если пробы при поступлении в лабораторию находятся в поврежденном или протекающем контейнере, то эти контейнеры должен открывать в боксах биологической безопасности обученный персонал, одетый в соответствующие защитные средства, чтобы избежать протечки или образования аэрозолей. Если загрязнение значительное или если проба расценена как неприемлемо испорченная, ее следует, не открывая, удалить с соблюдением условий безопасности.</w:t>
      </w:r>
    </w:p>
    <w:p w14:paraId="5D93D1F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5.1.12. При хранении потенциально инфицированных материалов в холодильнике необходимо помещать их в прочный полиэтиленовый пакет.</w:t>
      </w:r>
    </w:p>
    <w:p w14:paraId="6E757B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5.1.13. В тех случаях, когда персонал лаборатории работает с пробами низших групп риска, рециркуляция воздуха из биологических безопасных боксов разрешается при условии пропускания воздуха через высокоэффективные фильтры перед выбросом в окружающую среду. При работе лаборатории с культурами, содержащими микроорганизмы групп высшего риска, рециркуляция воздуха запрещена.</w:t>
      </w:r>
    </w:p>
    <w:p w14:paraId="7DF015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5.1.14. На дверях лаборатории должны быть вывешены соответствующие предупредительные и запрещающие знаки (надписи).</w:t>
      </w:r>
    </w:p>
    <w:p w14:paraId="48218CA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5.1.15. Растворы для нейтрализации концентрированных кислот и щелочей должны находиться на стеллаже (полке) в течение всего рабочего времени.</w:t>
      </w:r>
    </w:p>
    <w:p w14:paraId="257CDFE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5.1.16. Следует следить за целостностью стеклянных приборов, оборудования и посуды и не допускать использования в работе предметов, имеющих трещины и сколы.</w:t>
      </w:r>
    </w:p>
    <w:p w14:paraId="03509FE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5.1.17. В случае если разбилась лабораторная посуда, не собирать ее осколки незащищенными руками, а использовать для этой цели щетку и совок.</w:t>
      </w:r>
    </w:p>
    <w:p w14:paraId="6F249B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5.1.18. Рабочие места для проведения исследований мочи и кала должны быть оборудованы вытяжными шкафами с механическим побуждением.</w:t>
      </w:r>
    </w:p>
    <w:p w14:paraId="0F33D755">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Биохимические, гематологические, иммунологические, коагулологические и иные исследования биомаркеров могут проводиться на автоматических анализаторах (отдельно стоящих либо интегрированных в мультимодальные комплексы) или на полуавтоматических анализаторах.</w:t>
      </w:r>
    </w:p>
    <w:p w14:paraId="4D28304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5.1.19. Створки (дверцы) вытяжного шкафа во время работы следует держать максимально закрытыми (опущенными с небольшим зазором внизу для тяги). Открывать их можно только на время обслуживания приборов и установок. Приподнятые створки должны прочно укрепляться приспособлениями, исключающими неожиданное падение этих створок. Газовые и водяные краны вытяжных шкафов должны быть расположены у передних бортов (краев) и установлены с учетом невозможности случайного открытия крана.</w:t>
      </w:r>
    </w:p>
    <w:p w14:paraId="5FF32E0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5.1.20. При эксплуатации центрифуг необходимо соблюдать следующие требования:</w:t>
      </w:r>
    </w:p>
    <w:p w14:paraId="2E7B6A4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при загрузке центрифуг стаканами или пробирками соблюдать правила попарного уравновешивания;</w:t>
      </w:r>
    </w:p>
    <w:p w14:paraId="377E57A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перед включением центрифуг в электрическую сеть необходимо проверить прочность крепления крышки к корпусу;</w:t>
      </w:r>
    </w:p>
    <w:p w14:paraId="1B6388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включать центрифугу в электрическую сеть следует плавно при помощи реостата, после отключения необходимо дать возможность ротору остановиться, тормозить ротор рукой запрещается.</w:t>
      </w:r>
    </w:p>
    <w:p w14:paraId="09D1AE3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5.1.21. При эксплуатации воздушных или жидкостных термостатов запрещается ставить в них легковоспламеняющиеся вещества. Очистку и дезинфекцию термостата следует проводить только после отключения его от электросети.</w:t>
      </w:r>
    </w:p>
    <w:p w14:paraId="7FA24A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5.1.22. При эксплуатации рефрижераторов (холодильников) не допускается закрывать вентиляционные отверстия и затруднять охлаждение конденсаторного блока. Перестановка и перемещение холодильников должны проводиться при участии специалиста лаборатории.</w:t>
      </w:r>
    </w:p>
    <w:p w14:paraId="3256B71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5.1.23. Лабораторные столы для микроскопических и других точных исследований должны располагаться у окон.</w:t>
      </w:r>
    </w:p>
    <w:p w14:paraId="3E6ACA6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5.1.24. Для предотвращения переутомления и вредного воздействия на органы зрения при работе с микроскопом и пользовании другими оптическими приборами необходимо обеспечить освещение поля зрения, предусмотренное для данного микроскопа или прибора. При работе не следует закрывать неработающий глаз, работать необходимо попеременно то одним, то другим глазом. Следует делать регламентированные перерывы в работе продолжительностью 7 процентов и более рабочего времени. Работа с оптическими приборами (в том числе микроскопы, лупы) должна занимать не более 50 процентов рабочего времени.</w:t>
      </w:r>
    </w:p>
    <w:p w14:paraId="365312A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5.1.25. В случае отсутствия централизованной подачи газов не допускается расположение групповых баллонных установок и хранение баллонов с горючими газами в помещении, где осуществляется технологический процесс использования находящегося в них горючего газа.</w:t>
      </w:r>
    </w:p>
    <w:p w14:paraId="0230924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5.1.26. Выпуск газа из баллона должен осуществляться через редуктор, предназначенный исключительно для данного газа. Вентиль редуктора следует открывать медленно.</w:t>
      </w:r>
    </w:p>
    <w:p w14:paraId="3967AB6C">
      <w:pPr>
        <w:spacing w:before="0" w:beforeAutospacing="0" w:after="0" w:afterAutospacing="0"/>
        <w:jc w:val="both"/>
        <w:rPr>
          <w:rFonts w:cstheme="minorHAnsi"/>
          <w:color w:val="000000"/>
          <w:sz w:val="24"/>
          <w:szCs w:val="24"/>
          <w:lang w:val="ru-RU"/>
        </w:rPr>
      </w:pPr>
      <w:r>
        <w:rPr>
          <w:rFonts w:cstheme="minorHAnsi"/>
          <w:color w:val="000000"/>
          <w:sz w:val="24"/>
          <w:szCs w:val="24"/>
          <w:lang w:val="ru-RU"/>
        </w:rPr>
        <w:t>На входе в редуктор должен быть установлен манометр со шкалой, обеспечивающей возможность измерения максимального рабочего давления в баллоне.</w:t>
      </w:r>
    </w:p>
    <w:p w14:paraId="4252E8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5.1.27. Для использования разрешаются только баллоны, имеющие надписи и окраску, установленную требованиями для данного газа, снабженные защитными колпаками.</w:t>
      </w:r>
    </w:p>
    <w:p w14:paraId="54C5B9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5.1.28. В помещении лаборатории запрещается:</w:t>
      </w:r>
    </w:p>
    <w:p w14:paraId="3D3514B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а) оставлять без присмотра зажженные горелки и другие нагревательные приборы, держать вблизи горящих горелок вату, марлю, спирт и другие воспламеняющиеся вещества и предметы;</w:t>
      </w:r>
    </w:p>
    <w:p w14:paraId="6EE387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б) убирать случайно пролитые огнеопасные жидкости при зажженных горелках и включенных электронагревательных приборах;</w:t>
      </w:r>
    </w:p>
    <w:p w14:paraId="37EC159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в) зажигать огонь и включать электроосвещение, электрооборудование (приборы, аппараты), если в лаборатории пахнет газом. Предварительно необходимо определить и ликвидировать утечку газа и проветрить помещение. Место утечки газа определяется с помощью мыльной эмульсии;</w:t>
      </w:r>
    </w:p>
    <w:p w14:paraId="0199EA4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г) наливать в горящую спиртовку горючее, пользоваться спиртовкой, имеющей металлическую трубку и шайбу для сжатия фитиля, проводить работы, связанные с перегонкой, экстрагированием, растиранием вредных веществ, при неработающей или неисправной вентиляции;</w:t>
      </w:r>
    </w:p>
    <w:p w14:paraId="0E242D0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д) при работе в вытяжном шкафу держать голову под тягой, пробовать на вкус и вдыхать неизвестные вещества, наклонять голову над сосудом, в котором кипит какая-либо жидкость;</w:t>
      </w:r>
    </w:p>
    <w:p w14:paraId="681F43F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е) хранить на рабочих столах и стеллажах запасы токсических, огне- и взрывоопасных веществ, хранить и применять реактивы без этикеток, а также какие-либо вещества неизвестного происхождения;</w:t>
      </w:r>
    </w:p>
    <w:p w14:paraId="50B01A1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ж) выполнять работы, не связанные с заданием и не предусмотренные методиками проведения исследований.</w:t>
      </w:r>
    </w:p>
    <w:p w14:paraId="3260F00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5.1.29. Во время работы необходимо соблюдать требования асептики и антисептики, правила личной гигиены. Перед и после каждого контакта с материалом необходимо мыть руки с последующей их обработкой одним из бактерицидных препаратов.</w:t>
      </w:r>
    </w:p>
    <w:p w14:paraId="5399C29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5.1.30. Дезинфицировать и мыть руки с мылом необходимо всякий раз при выходе из помещений, перед едой и после работы (использовать дезинфицирующие растворы и кожные антисептики, разрешенные к применению).</w:t>
      </w:r>
    </w:p>
    <w:p w14:paraId="0629866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5.1.31. При загрязнении кровью спецодежды или рабочего места надо снять спецодежду и замочить ее в емкости с дезинфицирующим раствором или поместить в специальный пакет для последующей транспортировки к месту обеззараживания и стирки, рабочее место залить дезинфицирующим раствором с определенной экспозиционной выдержкой.</w:t>
      </w:r>
    </w:p>
    <w:p w14:paraId="21A2AEE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5.1.32. Для дезинфекции различных лабораторных объектов в работе пользоваться дезинфицирующими средствами, обеспечивающими гибель бактерий и вирусов, разрешенными к применению на территории Российской Федерации. Для дезинфекции лабораторной посуды, расходных материалов разрешается применение физических и химических методов дезинфекции. Текущую уборку помещений клинико-диагностической лаборатории необходимо проводить с применением дезинфицирующих растворов.</w:t>
      </w:r>
    </w:p>
    <w:p w14:paraId="7C70908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5.1.33. Воздух в помещении лаборатории и боксов периодически должен подвергаться дезинфекции с помощью бактерицидных ламп согласно установленному режиму.</w:t>
      </w:r>
    </w:p>
    <w:p w14:paraId="2B2872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5.1.34. Места хранения опасных жидкостей, в том числе кислот и щелочей, должны находиться ниже уровня глаз. Большие контейнеры следует хранить ближе к уровню пола, но на такой высоте, чтобы с ними было безопасно и эргономично обращаться.</w:t>
      </w:r>
    </w:p>
    <w:p w14:paraId="4D4A08F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5.1.35. Для предотвращения нежелательных перемещений газовых баллонов, реагентов и стеклянной посуды должны быть установлены надежные приспособления (например, цепи и захваты).</w:t>
      </w:r>
    </w:p>
    <w:p w14:paraId="6ED3AC1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5.1.36. В лабораториях, где существует опасность поражения глаз, вызванного химическим загрязнением, должны быть оборудованы устройства для промывания глаз.</w:t>
      </w:r>
    </w:p>
    <w:p w14:paraId="5ECE6BF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5.1.37. Если характер химической опасности создает риск загрязнения всего туловища, должны быть оборудованы ливневые души.</w:t>
      </w:r>
    </w:p>
    <w:p w14:paraId="6DA54A3A">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 xml:space="preserve">5.2. Требования безопасного обращения с исходными материалами </w:t>
      </w:r>
    </w:p>
    <w:p w14:paraId="5AD2061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14:paraId="15EE52D7">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5.3. Указания по безопасному содержанию рабочего места.</w:t>
      </w:r>
    </w:p>
    <w:p w14:paraId="1C90BE6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5.3.1. Работник должен поддерживать чистоту и порядок на рабочем месте.</w:t>
      </w:r>
    </w:p>
    <w:p w14:paraId="60B7CD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5.3.2. Отходы следует удалять с помощью уборочных средств, исключающих травмирование работников.</w:t>
      </w:r>
    </w:p>
    <w:p w14:paraId="46AD759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14:paraId="196F5E23">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5.4. Действия, направленные на предотвращение аварийных ситуаций.</w:t>
      </w:r>
    </w:p>
    <w:p w14:paraId="30CEAF2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14:paraId="6DC5CE6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14:paraId="456B215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5.5. Требования, предъявляемые к правильному использованию (применению) средств индивидуальной защиты работников.</w:t>
      </w:r>
    </w:p>
    <w:p w14:paraId="57A0755D">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5.5.1. Работник обязан: </w:t>
      </w:r>
    </w:p>
    <w:p w14:paraId="7D4CC96F">
      <w:pPr>
        <w:spacing w:before="0" w:beforeAutospacing="0" w:after="0" w:afterAutospacing="0"/>
        <w:ind w:left="780" w:right="180"/>
        <w:jc w:val="both"/>
        <w:rPr>
          <w:rFonts w:cstheme="minorHAnsi"/>
          <w:color w:val="000000"/>
          <w:sz w:val="24"/>
          <w:szCs w:val="24"/>
          <w:lang w:val="ru-RU"/>
        </w:rPr>
      </w:pPr>
      <w:r>
        <w:rPr>
          <w:rFonts w:cstheme="minorHAnsi"/>
          <w:color w:val="000000"/>
          <w:sz w:val="24"/>
          <w:szCs w:val="24"/>
          <w:lang w:val="ru-RU"/>
        </w:rPr>
        <w:t>5.5.1.1.эксплуатировать (использовать) по назначению выданные ему СИЗ;</w:t>
      </w:r>
    </w:p>
    <w:p w14:paraId="16C5FC0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5.5.1.2.соблюдать правила эксплуатации (использования) СИЗ;</w:t>
      </w:r>
    </w:p>
    <w:p w14:paraId="0A9D6089">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5.1.2.3.проводить перед началом работы осмотр, оценку исправности, комплектности и пригодности СИЗ, информировать работодателя о потере целостности выданных СИЗ, загрязнении, их порче, выходе из строя (неисправности), утрате или пропаже;</w:t>
      </w:r>
    </w:p>
    <w:p w14:paraId="61063001">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5.1.2.4.информировать работодателя об изменившихся антропометрических данных;</w:t>
      </w:r>
    </w:p>
    <w:p w14:paraId="5C93FD66">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5.1.2.5.вернуть работодателю утратившие до окончания нормативного срока эксплуатации или срока годности целостность или испорченные СИЗ; вернуть работодателю СИЗ по истечении нормативного срока эксплуатации или срока годности, а также в случае увольнения работника.</w:t>
      </w:r>
    </w:p>
    <w:p w14:paraId="0EB3EADF">
      <w:pPr>
        <w:spacing w:before="0" w:beforeAutospacing="0" w:after="0" w:afterAutospacing="0"/>
        <w:ind w:left="780" w:right="180"/>
        <w:jc w:val="both"/>
        <w:rPr>
          <w:rFonts w:cstheme="minorHAnsi"/>
          <w:color w:val="000000"/>
          <w:sz w:val="24"/>
          <w:szCs w:val="24"/>
          <w:lang w:val="ru-RU"/>
        </w:rPr>
      </w:pPr>
    </w:p>
    <w:p w14:paraId="2DB6A5B9">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6. Требования охраны труда в аварийных ситуациях</w:t>
      </w:r>
    </w:p>
    <w:p w14:paraId="7850457B">
      <w:pPr>
        <w:spacing w:before="0" w:beforeAutospacing="0" w:after="0" w:afterAutospacing="0"/>
        <w:ind w:firstLine="720"/>
        <w:jc w:val="both"/>
        <w:rPr>
          <w:rFonts w:cstheme="minorHAnsi"/>
          <w:b/>
          <w:bCs/>
          <w:color w:val="000000"/>
          <w:sz w:val="24"/>
          <w:szCs w:val="24"/>
          <w:lang w:val="ru-RU"/>
        </w:rPr>
      </w:pPr>
    </w:p>
    <w:p w14:paraId="6445DD6F">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6.1. Перечень основных возможных аварий и аварийных ситуаций и причины, их вызывающие.</w:t>
      </w:r>
    </w:p>
    <w:p w14:paraId="2436FAC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 xml:space="preserve">6.1.1. При выполнении работ биологом возможно возникновение следующих аварийных ситуаций: </w:t>
      </w:r>
    </w:p>
    <w:p w14:paraId="7750CEE7">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6.1.1.1.повреждения и дефекты в конструкции зданий, по причине физического износа, истечения срока эксплуатации;</w:t>
      </w:r>
    </w:p>
    <w:p w14:paraId="66CA9F7E">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6.1.1.2.технические проблемы с оборудованием, по причине высокого износа оборудования;</w:t>
      </w:r>
    </w:p>
    <w:p w14:paraId="7139F81A">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6.1.1.3.просыпание (разливание) химических веществ, по причине личной неосторожности</w:t>
      </w:r>
    </w:p>
    <w:p w14:paraId="23F26D7F">
      <w:pPr>
        <w:spacing w:before="0" w:beforeAutospacing="0" w:after="0" w:afterAutospacing="0"/>
        <w:ind w:right="180" w:firstLine="720" w:firstLineChars="0"/>
        <w:jc w:val="both"/>
        <w:rPr>
          <w:rFonts w:cstheme="minorHAnsi"/>
          <w:color w:val="000000"/>
          <w:sz w:val="24"/>
          <w:szCs w:val="24"/>
          <w:lang w:val="ru-RU"/>
        </w:rPr>
      </w:pPr>
      <w:r>
        <w:rPr>
          <w:rFonts w:cstheme="minorHAnsi"/>
          <w:color w:val="000000"/>
          <w:sz w:val="24"/>
          <w:szCs w:val="24"/>
          <w:lang w:val="ru-RU"/>
        </w:rPr>
        <w:t>6.1.1.4.возникновение очагов пожара, по причине нарушения требований пожарной безопасности.</w:t>
      </w:r>
    </w:p>
    <w:p w14:paraId="6DD1518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6.2. Процесс извещения руководителя работ о ситуации, угрожающей жизни и здоровью людей, и о каждом произошедшем несчастном случаи.</w:t>
      </w:r>
    </w:p>
    <w:p w14:paraId="0D7936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w:t>
      </w:r>
    </w:p>
    <w:p w14:paraId="35CBB03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14:paraId="3E65F0D0">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6.3. Действия работников при возникновении аварий и аварийных ситуаций.</w:t>
      </w:r>
    </w:p>
    <w:p w14:paraId="15B744F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 При загрязнении кровью или другой биологической жидкостью спецодежды ее следует немедленно снять, обработать участки загрязнения дезинфицирующим раствором, затем замочить в нем спецодежду. При загрязнении кровью и другими жидкостями перчаток их протирают тампоном, смоченным 6-процентным раствором перекиси водорода или 3-процентным раствором хлорамина.</w:t>
      </w:r>
    </w:p>
    <w:p w14:paraId="4D4CFCDE">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6.3.2. В случае загрязнения кожных покровов кровью или другими биологическими жидкостями их следует в течение двух минут обработать тампоном, обильно смоченным 70-процентным спиртом, вымыть под проточной водой с мылом и вытереть индивидуальным тампоном.</w:t>
      </w:r>
    </w:p>
    <w:p w14:paraId="4040FE5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При попадании крови на слизистые оболочки их немедленно обрабатывают струей воды, затем 1-процентным раствором борной кислоты или вводят несколько капель нитрата серебра. Нос обрабатывают 1-процентным раствором протаргола, рот и горло прополаскивают 70-процентным спиртом, либо 1-процентным раствором борной кислоты, либо 0,05-процентным раствором перманганата калия.</w:t>
      </w:r>
    </w:p>
    <w:p w14:paraId="74E0078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6.3.3. При разбрызгивании зараженного биоматериала помещение, в котором произошла авария, тщательно дезинфицируют. Объем работ по дезинфекции определяет руководитель лаборатории.</w:t>
      </w:r>
    </w:p>
    <w:p w14:paraId="719DB75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6.3.4. Если авария произошла на центрифуге, то дезинфекционные мероприятия назначают не ранее чем через 30–40 минут, то есть после осаждения аэрозоля.</w:t>
      </w:r>
    </w:p>
    <w:p w14:paraId="5FC1165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6.3.5. При ранении любой стадии, отравлениях, ожогах и других несчастных случаях пострадавшему на месте оказывают первую помощь, при необходимости направляют в лечебное учреждение.</w:t>
      </w:r>
    </w:p>
    <w:p w14:paraId="4A0D435B">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6.3.6. При малейших признаках утечки газа и неисправных горелках следует прекратить работу до ликвидации утечки газа и замены горелок, открыть окна или форточки.</w:t>
      </w:r>
    </w:p>
    <w:p w14:paraId="5F6439E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6.3.7. В случае пролива кислот, щелочей, других агрессивных реагентов биолог должен принять необходимые меры для ликвидации последствий: открыть окна, проветрить помещение.</w:t>
      </w:r>
    </w:p>
    <w:p w14:paraId="124095E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6.3.8. Если пролита щелочь, то ее надо засыпать песком или опилками, затем удалить песок (опилки) и залить это место сильно разбавленной соляной или уксусной кислотой. После этого удалить кислоту тряпкой, вымыть место пролива щелочи водой и вытереть насухо. Ветошь, использованная для этого, утилизируется.</w:t>
      </w:r>
    </w:p>
    <w:p w14:paraId="7C5CF36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6.3.9. Если пролита кислота, то ее надо засыпать песком (опилками засыпать нельзя!), затем удалять пропитанный песок лопаткой, засыпать содой, соду удалить и промыть это место большим количеством воды и вытереть насухо. Ветошь, использованная для этого, утилизируется.</w:t>
      </w:r>
    </w:p>
    <w:p w14:paraId="04D9208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6.3.10. В случае возникновения пожара необходимо вызвать пожарную команду, организовать ее встречу, сообщить о пожаре руководителю лаборатории (организации), приступить к эвакуации людей. До приезда пожарной команды принять меры по тушению пожара подручными средствами в соответствии с инструкцией по пожарной безопасности.</w:t>
      </w:r>
    </w:p>
    <w:p w14:paraId="3A21299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6.3.11. При прочих аварийных ситуациях (аварии систем водопровода, канализации, отопления), препятствующих выполнению исследований, прекратить работу и сообщить об этом руководителю лаборатории (организации).</w:t>
      </w:r>
    </w:p>
    <w:p w14:paraId="62EAF8A2">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6.3.12. Все случаи аварий, микротравм и травм, а также принятые в связи с этим меры подлежат регистрации в специальном журнале.</w:t>
      </w:r>
    </w:p>
    <w:p w14:paraId="7CC8BF8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6.4. Действия по оказанию первой помощи пострадавшим при травмировании, отравлении и других повреждениях здоровья.</w:t>
      </w:r>
    </w:p>
    <w:p w14:paraId="6E884FB9">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14:paraId="1DE0041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14:paraId="744E1A74">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6.4.3 При наличии ран необходимо наложить повязку, при артериальном кровотечении - наложить жгут.</w:t>
      </w:r>
    </w:p>
    <w:p w14:paraId="48E63B0F">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14:paraId="084EA1A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6.4.5.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14:paraId="7A2D0C9C">
      <w:pPr>
        <w:spacing w:before="0" w:beforeAutospacing="0" w:after="0" w:afterAutospacing="0"/>
        <w:ind w:firstLine="720"/>
        <w:jc w:val="both"/>
        <w:rPr>
          <w:rFonts w:cstheme="minorHAnsi"/>
          <w:color w:val="000000"/>
          <w:sz w:val="24"/>
          <w:szCs w:val="24"/>
          <w:lang w:val="ru-RU"/>
        </w:rPr>
      </w:pPr>
    </w:p>
    <w:p w14:paraId="4988FA65">
      <w:pPr>
        <w:spacing w:before="0" w:beforeAutospacing="0" w:after="0" w:afterAutospacing="0"/>
        <w:jc w:val="center"/>
        <w:rPr>
          <w:rFonts w:cstheme="minorHAnsi"/>
          <w:color w:val="000000"/>
          <w:sz w:val="24"/>
          <w:szCs w:val="24"/>
          <w:lang w:val="ru-RU"/>
        </w:rPr>
      </w:pPr>
      <w:r>
        <w:rPr>
          <w:rFonts w:cstheme="minorHAnsi"/>
          <w:b/>
          <w:bCs/>
          <w:color w:val="000000"/>
          <w:sz w:val="24"/>
          <w:szCs w:val="24"/>
          <w:lang w:val="ru-RU"/>
        </w:rPr>
        <w:t>7. Требования охраны труда по окончании работы</w:t>
      </w:r>
    </w:p>
    <w:p w14:paraId="4CC38DDD">
      <w:pPr>
        <w:spacing w:before="0" w:beforeAutospacing="0" w:after="0" w:afterAutospacing="0"/>
        <w:ind w:firstLine="720" w:firstLineChars="0"/>
        <w:jc w:val="both"/>
        <w:rPr>
          <w:rFonts w:cstheme="minorHAnsi"/>
          <w:b/>
          <w:bCs/>
          <w:color w:val="000000"/>
          <w:sz w:val="24"/>
          <w:szCs w:val="24"/>
          <w:lang w:val="ru-RU"/>
        </w:rPr>
      </w:pPr>
    </w:p>
    <w:p w14:paraId="323E44BC">
      <w:pPr>
        <w:spacing w:before="0" w:beforeAutospacing="0" w:after="0" w:afterAutospacing="0"/>
        <w:ind w:firstLine="720" w:firstLineChars="0"/>
        <w:jc w:val="both"/>
        <w:rPr>
          <w:rFonts w:cstheme="minorHAnsi"/>
          <w:color w:val="000000"/>
          <w:sz w:val="24"/>
          <w:szCs w:val="24"/>
          <w:lang w:val="ru-RU"/>
        </w:rPr>
      </w:pPr>
      <w:r>
        <w:rPr>
          <w:rFonts w:cstheme="minorHAnsi"/>
          <w:b/>
          <w:bCs/>
          <w:color w:val="000000"/>
          <w:sz w:val="24"/>
          <w:szCs w:val="24"/>
          <w:lang w:val="ru-RU"/>
        </w:rPr>
        <w:t>7.1. Порядок окончания работы.</w:t>
      </w:r>
    </w:p>
    <w:p w14:paraId="661F7F71">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7.1.1. Окончание работы должно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14:paraId="497D990E">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7.2. Порядок отключения, остановки, разборки, очистки и смазки оборудования, приспособлений, машин, механизмов и аппаратуры.</w:t>
      </w:r>
    </w:p>
    <w:p w14:paraId="1CF3074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7.2.1. По окончании работы с инфекционным материалом используемые предметные стекла, пипетки, шпатели погружают на одни сутки в банки с дезинфицирующим раствором, затем моют и стерилизуют в соответствии с установленным регламентом.</w:t>
      </w:r>
    </w:p>
    <w:p w14:paraId="170E0E26">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7.2.2. Посуду с использованными питательными средами, калом, мочой и другими материалами, взятыми от инфекционных больных, собирают в баки и обеззараживают паровой стерилизацией.</w:t>
      </w:r>
    </w:p>
    <w:p w14:paraId="2838634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7.2.3. Поверхность рабочих столов, мебели должна подвергаться дезинфекции в конце каждого рабочего дня, а при загрязнении – в течение дня немедленно двукратно с интервалом 15 минут обрабатывается ветошью с дезинфицирующим раствором.</w:t>
      </w:r>
    </w:p>
    <w:p w14:paraId="356C347C">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7.2.4. Руки обмывают дезинфицирующим раствором, а затем моют в теплой воде с мылом как после окончания работы, так и при перерыве в работе, при выходе из помещения.</w:t>
      </w:r>
    </w:p>
    <w:p w14:paraId="56399D7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7.2.5. При уборке помещения в конце рабочего дня полы моют с применением дезинфицирующего раствора. Стены, двери, полки, подоконники, окна, шкафы протирают дезинфицирующим раствором. Дезинфекционные работы биолог должен проводить в резиновых перчатках.</w:t>
      </w:r>
    </w:p>
    <w:p w14:paraId="6F20464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7.2.6. По завершении всех работ биолог лаборатории должен отключить приборы и аппараты, которые были использованы в процессе работы, снять халат, колпак, спецобувь и убрать их в специальный шкаф, вымыть тщательно руки и при необходимости прополоскать рот и почистить зубы.</w:t>
      </w:r>
    </w:p>
    <w:p w14:paraId="6B0131E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7.2.7. В случае выявления в процессе работы недостатков эксплуатации или неисправности аппаратов, приборов и оборудования работники должны известить об этом заведующего лабораторией.</w:t>
      </w:r>
    </w:p>
    <w:p w14:paraId="2DA6B578">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7.3. Порядок осмотра средств индивидуальной защиты после использования.</w:t>
      </w:r>
    </w:p>
    <w:p w14:paraId="68501F10">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14:paraId="1319C1F4">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7.4. Порядок уборки отходов, полученных в ходе производственной деятельности.</w:t>
      </w:r>
    </w:p>
    <w:p w14:paraId="74937925">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7.4.1. После окончания работ убрать рабочее место, привести в порядок инструмент и оборудование, собрать и вынести в установленное место мусор.</w:t>
      </w:r>
    </w:p>
    <w:p w14:paraId="25B9B532">
      <w:pPr>
        <w:spacing w:before="0" w:beforeAutospacing="0" w:after="0" w:afterAutospacing="0"/>
        <w:ind w:firstLine="720"/>
        <w:jc w:val="both"/>
        <w:rPr>
          <w:rFonts w:hint="default" w:cstheme="minorHAnsi"/>
          <w:b/>
          <w:bCs/>
          <w:color w:val="000000"/>
          <w:sz w:val="24"/>
          <w:szCs w:val="24"/>
          <w:lang w:val="ru-RU"/>
        </w:rPr>
      </w:pPr>
      <w:r>
        <w:rPr>
          <w:rFonts w:cstheme="minorHAnsi"/>
          <w:b/>
          <w:bCs/>
          <w:color w:val="000000"/>
          <w:sz w:val="24"/>
          <w:szCs w:val="24"/>
          <w:lang w:val="ru-RU"/>
        </w:rPr>
        <w:t>7.5. Требования соблюдения личной гигиены</w:t>
      </w:r>
      <w:r>
        <w:rPr>
          <w:rFonts w:hint="default" w:cstheme="minorHAnsi"/>
          <w:b/>
          <w:bCs/>
          <w:color w:val="000000"/>
          <w:sz w:val="24"/>
          <w:szCs w:val="24"/>
          <w:lang w:val="ru-RU"/>
        </w:rPr>
        <w:t>:</w:t>
      </w:r>
    </w:p>
    <w:p w14:paraId="39604C58">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7.5.1. Работники должны:</w:t>
      </w:r>
    </w:p>
    <w:p w14:paraId="7DFB34CC">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 xml:space="preserve">принять душ. </w:t>
      </w:r>
    </w:p>
    <w:p w14:paraId="73371BCF">
      <w:pPr>
        <w:spacing w:before="0" w:beforeAutospacing="0" w:after="0" w:afterAutospacing="0"/>
        <w:ind w:left="780" w:right="180"/>
        <w:jc w:val="both"/>
        <w:rPr>
          <w:rFonts w:cstheme="minorHAnsi"/>
          <w:color w:val="000000"/>
          <w:sz w:val="24"/>
          <w:szCs w:val="24"/>
          <w:lang w:val="ru-RU"/>
        </w:rPr>
      </w:pPr>
      <w:r>
        <w:rPr>
          <w:rFonts w:hint="default" w:ascii="Times New Roman" w:hAnsi="Times New Roman" w:eastAsia="Calibri" w:cs="Times New Roman"/>
          <w:sz w:val="28"/>
          <w:szCs w:val="28"/>
          <w:lang w:val="ru" w:eastAsia="en-US" w:bidi="ar"/>
        </w:rPr>
        <w:t>–</w:t>
      </w:r>
      <w:r>
        <w:rPr>
          <w:rFonts w:hint="default" w:ascii="Times New Roman" w:hAnsi="Times New Roman" w:eastAsia="Calibri" w:cs="Times New Roman"/>
          <w:sz w:val="28"/>
          <w:szCs w:val="28"/>
          <w:lang w:val="ru-RU" w:eastAsia="en-US" w:bidi="ar"/>
        </w:rPr>
        <w:t xml:space="preserve"> </w:t>
      </w:r>
      <w:r>
        <w:rPr>
          <w:rFonts w:cstheme="minorHAnsi"/>
          <w:color w:val="000000"/>
          <w:sz w:val="24"/>
          <w:szCs w:val="24"/>
          <w:lang w:val="ru-RU"/>
        </w:rPr>
        <w:t>надеть личную одежду.</w:t>
      </w:r>
    </w:p>
    <w:p w14:paraId="1C582639">
      <w:pPr>
        <w:spacing w:before="0" w:beforeAutospacing="0" w:after="0" w:afterAutospacing="0"/>
        <w:ind w:firstLine="720"/>
        <w:jc w:val="both"/>
        <w:rPr>
          <w:rFonts w:cstheme="minorHAnsi"/>
          <w:color w:val="000000"/>
          <w:sz w:val="24"/>
          <w:szCs w:val="24"/>
          <w:lang w:val="ru-RU"/>
        </w:rPr>
      </w:pPr>
      <w:r>
        <w:rPr>
          <w:rFonts w:cstheme="minorHAnsi"/>
          <w:b/>
          <w:bCs/>
          <w:color w:val="000000"/>
          <w:sz w:val="24"/>
          <w:szCs w:val="24"/>
          <w:lang w:val="ru-RU"/>
        </w:rPr>
        <w:t>7.6. Порядок извещения руководителя работ о недостатках, влияющих на безопасность труда, обнаруженных во время работы.</w:t>
      </w:r>
    </w:p>
    <w:p w14:paraId="63327523">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7.6.1. Об окончании работы и всех недостатках, обнаруженных во время работы, известить своего непосредственного руководителя.</w:t>
      </w:r>
    </w:p>
    <w:p w14:paraId="1145EEB7">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7.7. По окончании работ по наряду-допуску (при наличии)  закрыть наряд-допуск.</w:t>
      </w:r>
    </w:p>
    <w:p w14:paraId="504284FA">
      <w:pPr>
        <w:spacing w:before="0" w:beforeAutospacing="0" w:after="0" w:afterAutospacing="0"/>
        <w:ind w:firstLine="720"/>
        <w:jc w:val="both"/>
        <w:rPr>
          <w:rFonts w:cstheme="minorHAnsi"/>
          <w:color w:val="000000"/>
          <w:sz w:val="24"/>
          <w:szCs w:val="24"/>
          <w:lang w:val="ru-RU"/>
        </w:rPr>
      </w:pPr>
      <w:r>
        <w:rPr>
          <w:rFonts w:cstheme="minorHAnsi"/>
          <w:color w:val="000000"/>
          <w:sz w:val="24"/>
          <w:szCs w:val="24"/>
          <w:lang w:val="ru-RU"/>
        </w:rPr>
        <w:t>7.8. Выйти с территории учреждения через проходную.</w:t>
      </w:r>
    </w:p>
    <w:p w14:paraId="0082A238">
      <w:pPr>
        <w:spacing w:before="0" w:beforeAutospacing="0" w:after="0" w:afterAutospacing="0"/>
        <w:jc w:val="both"/>
        <w:rPr>
          <w:rFonts w:cstheme="minorHAnsi"/>
          <w:color w:val="000000"/>
          <w:sz w:val="24"/>
          <w:szCs w:val="24"/>
          <w:lang w:val="ru-RU"/>
        </w:rPr>
      </w:pPr>
    </w:p>
    <w:p w14:paraId="41922F16">
      <w:pPr>
        <w:tabs>
          <w:tab w:val="left" w:pos="12686"/>
        </w:tabs>
        <w:spacing w:before="0"/>
        <w:ind w:right="0"/>
        <w:jc w:val="left"/>
        <w:rPr>
          <w:rFonts w:hint="default"/>
          <w:sz w:val="24"/>
          <w:szCs w:val="24"/>
          <w:lang w:val="ru-RU"/>
        </w:rPr>
      </w:pPr>
      <w:r>
        <w:rPr>
          <w:rFonts w:hint="default"/>
          <w:sz w:val="24"/>
          <w:szCs w:val="24"/>
          <w:lang w:val="ru-RU"/>
        </w:rPr>
        <w:t xml:space="preserve">Ведущий инженер по охране труда                                                     </w:t>
      </w:r>
      <w:r>
        <w:rPr>
          <w:rFonts w:ascii="Times New Roman" w:hAnsi="Times New Roman" w:eastAsia="Calibri" w:cs="Times New Roman"/>
          <w:kern w:val="2"/>
          <w:sz w:val="24"/>
          <w:szCs w:val="24"/>
          <w:lang w:eastAsia="ru-RU"/>
          <w14:ligatures w14:val="standardContextual"/>
        </w:rPr>
        <w:drawing>
          <wp:inline distT="0" distB="0" distL="0" distR="0">
            <wp:extent cx="571500" cy="329565"/>
            <wp:effectExtent l="0" t="0" r="0" b="13335"/>
            <wp:docPr id="6" name="Рисунок 1" descr="D:\Сергей Лазарев\ГОиЧС\Центральная крупяная компания\ЦКК\Моя электронная подпись\Электронна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descr="D:\Сергей Лазарев\ГОиЧС\Центральная крупяная компания\ЦКК\Моя электронная подпись\Электронная подпись.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82044" cy="335572"/>
                    </a:xfrm>
                    <a:prstGeom prst="rect">
                      <a:avLst/>
                    </a:prstGeom>
                    <a:noFill/>
                    <a:ln>
                      <a:noFill/>
                    </a:ln>
                  </pic:spPr>
                </pic:pic>
              </a:graphicData>
            </a:graphic>
          </wp:inline>
        </w:drawing>
      </w:r>
      <w:r>
        <w:rPr>
          <w:sz w:val="24"/>
          <w:szCs w:val="24"/>
          <w:lang w:val="ru-RU"/>
        </w:rPr>
        <w:t>С</w:t>
      </w:r>
      <w:r>
        <w:rPr>
          <w:rFonts w:hint="default"/>
          <w:sz w:val="24"/>
          <w:szCs w:val="24"/>
          <w:lang w:val="ru-RU"/>
        </w:rPr>
        <w:t xml:space="preserve">.Е. Лазарев </w:t>
      </w:r>
    </w:p>
    <w:p w14:paraId="2450B290">
      <w:pPr>
        <w:tabs>
          <w:tab w:val="left" w:pos="12686"/>
        </w:tabs>
        <w:spacing w:before="0"/>
        <w:ind w:right="0"/>
        <w:jc w:val="left"/>
        <w:rPr>
          <w:rFonts w:hint="default"/>
          <w:sz w:val="24"/>
          <w:szCs w:val="24"/>
          <w:lang w:val="ru-RU"/>
        </w:rPr>
      </w:pPr>
    </w:p>
    <w:p w14:paraId="7740C09C">
      <w:pPr>
        <w:tabs>
          <w:tab w:val="left" w:pos="12686"/>
        </w:tabs>
        <w:spacing w:before="0"/>
        <w:ind w:right="0"/>
        <w:jc w:val="left"/>
        <w:rPr>
          <w:rFonts w:hint="default"/>
          <w:sz w:val="24"/>
          <w:szCs w:val="24"/>
          <w:lang w:val="ru-RU"/>
        </w:rPr>
      </w:pPr>
    </w:p>
    <w:p w14:paraId="671F1369">
      <w:pPr>
        <w:tabs>
          <w:tab w:val="left" w:pos="12686"/>
        </w:tabs>
        <w:spacing w:before="0"/>
        <w:ind w:right="0"/>
        <w:jc w:val="left"/>
        <w:rPr>
          <w:rFonts w:hint="default"/>
          <w:sz w:val="24"/>
          <w:szCs w:val="24"/>
          <w:lang w:val="ru-RU"/>
        </w:rPr>
      </w:pPr>
    </w:p>
    <w:p w14:paraId="6B9A3FCE">
      <w:pPr>
        <w:tabs>
          <w:tab w:val="left" w:pos="12686"/>
        </w:tabs>
        <w:spacing w:before="0"/>
        <w:ind w:right="0"/>
        <w:jc w:val="left"/>
        <w:rPr>
          <w:rFonts w:hint="default"/>
          <w:sz w:val="24"/>
          <w:szCs w:val="24"/>
          <w:lang w:val="ru-RU"/>
        </w:rPr>
      </w:pPr>
      <w:bookmarkStart w:id="0" w:name="_GoBack"/>
      <w:bookmarkEnd w:id="0"/>
    </w:p>
    <w:p w14:paraId="7C4C4C61">
      <w:pPr>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ЛИСТ ОЗНАКОМЛЕНИЯ</w:t>
      </w:r>
    </w:p>
    <w:tbl>
      <w:tblPr>
        <w:tblStyle w:val="4"/>
        <w:tblW w:w="0" w:type="auto"/>
        <w:tblInd w:w="0" w:type="dxa"/>
        <w:tblLayout w:type="autofit"/>
        <w:tblCellMar>
          <w:top w:w="0" w:type="dxa"/>
          <w:left w:w="108" w:type="dxa"/>
          <w:bottom w:w="0" w:type="dxa"/>
          <w:right w:w="108" w:type="dxa"/>
        </w:tblCellMar>
      </w:tblPr>
      <w:tblGrid>
        <w:gridCol w:w="587"/>
        <w:gridCol w:w="2598"/>
        <w:gridCol w:w="883"/>
        <w:gridCol w:w="2137"/>
        <w:gridCol w:w="1436"/>
        <w:gridCol w:w="1494"/>
      </w:tblGrid>
      <w:tr w14:paraId="5B78EB8B">
        <w:tblPrEx>
          <w:tblCellMar>
            <w:top w:w="0" w:type="dxa"/>
            <w:left w:w="108" w:type="dxa"/>
            <w:bottom w:w="0" w:type="dxa"/>
            <w:right w:w="108" w:type="dxa"/>
          </w:tblCellMar>
        </w:tblPrEx>
        <w:tc>
          <w:tcPr>
            <w:tcW w:w="3496" w:type="dxa"/>
            <w:gridSpan w:val="2"/>
            <w:tcMar>
              <w:left w:w="0" w:type="dxa"/>
              <w:right w:w="0" w:type="dxa"/>
            </w:tcMar>
          </w:tcPr>
          <w:p w14:paraId="7C805417">
            <w:pPr>
              <w:autoSpaceDE w:val="0"/>
              <w:autoSpaceDN w:val="0"/>
              <w:adjustRightInd w:val="0"/>
              <w:spacing w:before="120" w:after="0" w:line="240" w:lineRule="auto"/>
              <w:rPr>
                <w:rFonts w:ascii="Times New Roman" w:hAnsi="Times New Roman"/>
                <w:sz w:val="24"/>
                <w:szCs w:val="24"/>
                <w:lang w:eastAsia="ru-RU"/>
              </w:rPr>
            </w:pPr>
            <w:r>
              <w:rPr>
                <w:rFonts w:ascii="Times New Roman" w:hAnsi="Times New Roman"/>
                <w:sz w:val="24"/>
                <w:szCs w:val="24"/>
                <w:lang w:eastAsia="ru-RU"/>
              </w:rPr>
              <w:t>с инструкцией по охране труда</w:t>
            </w:r>
          </w:p>
        </w:tc>
        <w:tc>
          <w:tcPr>
            <w:tcW w:w="6390" w:type="dxa"/>
            <w:gridSpan w:val="4"/>
            <w:tcBorders>
              <w:top w:val="nil"/>
              <w:left w:val="nil"/>
              <w:bottom w:val="single" w:color="auto" w:sz="4" w:space="0"/>
              <w:right w:val="nil"/>
            </w:tcBorders>
            <w:vAlign w:val="bottom"/>
          </w:tcPr>
          <w:p w14:paraId="29F5963B">
            <w:pPr>
              <w:pStyle w:val="10"/>
              <w:rPr>
                <w:rFonts w:hint="default"/>
                <w:i/>
                <w:iCs/>
                <w:lang w:val="ru-RU"/>
              </w:rPr>
            </w:pPr>
            <w:r>
              <w:rPr>
                <w:i/>
                <w:iCs/>
              </w:rPr>
              <w:t xml:space="preserve">для </w:t>
            </w:r>
            <w:r>
              <w:rPr>
                <w:i/>
                <w:iCs/>
                <w:lang w:val="ru-RU"/>
              </w:rPr>
              <w:t>биолога</w:t>
            </w:r>
            <w:r>
              <w:rPr>
                <w:rFonts w:hint="default"/>
                <w:i/>
                <w:iCs/>
                <w:lang w:val="ru-RU"/>
              </w:rPr>
              <w:t xml:space="preserve"> </w:t>
            </w:r>
          </w:p>
          <w:p w14:paraId="2E243984">
            <w:pPr>
              <w:pStyle w:val="10"/>
              <w:rPr>
                <w:i/>
                <w:iCs/>
              </w:rPr>
            </w:pPr>
          </w:p>
        </w:tc>
      </w:tr>
      <w:tr w14:paraId="5FA18FFE">
        <w:tblPrEx>
          <w:tblCellMar>
            <w:top w:w="0" w:type="dxa"/>
            <w:left w:w="108" w:type="dxa"/>
            <w:bottom w:w="0" w:type="dxa"/>
            <w:right w:w="108" w:type="dxa"/>
          </w:tblCellMar>
        </w:tblPrEx>
        <w:tc>
          <w:tcPr>
            <w:tcW w:w="3496" w:type="dxa"/>
            <w:gridSpan w:val="2"/>
            <w:tcMar>
              <w:left w:w="0" w:type="dxa"/>
              <w:right w:w="0" w:type="dxa"/>
            </w:tcMar>
          </w:tcPr>
          <w:p w14:paraId="1C0CFB04">
            <w:pPr>
              <w:autoSpaceDE w:val="0"/>
              <w:autoSpaceDN w:val="0"/>
              <w:adjustRightInd w:val="0"/>
              <w:spacing w:before="120" w:after="0" w:line="240" w:lineRule="auto"/>
              <w:rPr>
                <w:rFonts w:ascii="Times New Roman" w:hAnsi="Times New Roman"/>
                <w:sz w:val="24"/>
                <w:szCs w:val="24"/>
                <w:lang w:eastAsia="ru-RU"/>
              </w:rPr>
            </w:pPr>
          </w:p>
        </w:tc>
        <w:tc>
          <w:tcPr>
            <w:tcW w:w="6390" w:type="dxa"/>
            <w:gridSpan w:val="4"/>
            <w:tcBorders>
              <w:top w:val="nil"/>
              <w:left w:val="nil"/>
              <w:bottom w:val="single" w:color="auto" w:sz="4" w:space="0"/>
              <w:right w:val="nil"/>
            </w:tcBorders>
            <w:vAlign w:val="bottom"/>
          </w:tcPr>
          <w:p w14:paraId="4D1F0DC1">
            <w:pPr>
              <w:pStyle w:val="10"/>
              <w:rPr>
                <w:i/>
                <w:iCs/>
              </w:rPr>
            </w:pPr>
          </w:p>
        </w:tc>
      </w:tr>
      <w:tr w14:paraId="7D907547">
        <w:tblPrEx>
          <w:tblCellMar>
            <w:top w:w="0" w:type="dxa"/>
            <w:left w:w="108" w:type="dxa"/>
            <w:bottom w:w="0" w:type="dxa"/>
            <w:right w:w="108" w:type="dxa"/>
          </w:tblCellMar>
        </w:tblPrEx>
        <w:tc>
          <w:tcPr>
            <w:tcW w:w="9886" w:type="dxa"/>
            <w:gridSpan w:val="6"/>
            <w:tcBorders>
              <w:top w:val="single" w:color="auto" w:sz="4" w:space="0"/>
              <w:left w:val="nil"/>
              <w:bottom w:val="nil"/>
              <w:right w:val="nil"/>
            </w:tcBorders>
          </w:tcPr>
          <w:p w14:paraId="1E38DEB9">
            <w:pPr>
              <w:autoSpaceDE w:val="0"/>
              <w:autoSpaceDN w:val="0"/>
              <w:adjustRightInd w:val="0"/>
              <w:spacing w:before="120" w:after="120" w:line="240" w:lineRule="auto"/>
              <w:jc w:val="both"/>
              <w:rPr>
                <w:rFonts w:ascii="Times New Roman" w:hAnsi="Times New Roman"/>
                <w:sz w:val="24"/>
                <w:szCs w:val="24"/>
                <w:lang w:eastAsia="ru-RU"/>
              </w:rPr>
            </w:pPr>
            <w:r>
              <w:rPr>
                <w:rFonts w:ascii="Times New Roman" w:hAnsi="Times New Roman"/>
                <w:sz w:val="24"/>
                <w:szCs w:val="24"/>
                <w:lang w:eastAsia="ru-RU"/>
              </w:rPr>
              <w:t>Инструкцию изучил и обязуюсь выполнять:</w:t>
            </w:r>
          </w:p>
        </w:tc>
      </w:tr>
      <w:tr w14:paraId="1764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3" w:type="dxa"/>
            <w:vAlign w:val="center"/>
          </w:tcPr>
          <w:p w14:paraId="009130BD">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п/п</w:t>
            </w:r>
          </w:p>
        </w:tc>
        <w:tc>
          <w:tcPr>
            <w:tcW w:w="3907" w:type="dxa"/>
            <w:gridSpan w:val="2"/>
            <w:vAlign w:val="center"/>
          </w:tcPr>
          <w:p w14:paraId="6DD6F03C">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Ф.И.О.</w:t>
            </w:r>
          </w:p>
        </w:tc>
        <w:tc>
          <w:tcPr>
            <w:tcW w:w="2268" w:type="dxa"/>
            <w:vAlign w:val="center"/>
          </w:tcPr>
          <w:p w14:paraId="1E17ADEA">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Должность</w:t>
            </w:r>
          </w:p>
        </w:tc>
        <w:tc>
          <w:tcPr>
            <w:tcW w:w="1559" w:type="dxa"/>
            <w:vAlign w:val="center"/>
          </w:tcPr>
          <w:p w14:paraId="380CBC69">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Дата</w:t>
            </w:r>
          </w:p>
        </w:tc>
        <w:tc>
          <w:tcPr>
            <w:tcW w:w="1559" w:type="dxa"/>
            <w:vAlign w:val="center"/>
          </w:tcPr>
          <w:p w14:paraId="78D86D73">
            <w:pPr>
              <w:overflowPunct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Подпись</w:t>
            </w:r>
          </w:p>
        </w:tc>
      </w:tr>
      <w:tr w14:paraId="3372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DE49545">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5C623A7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6D1AB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208EF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6D1A6A8">
            <w:pPr>
              <w:overflowPunct w:val="0"/>
              <w:autoSpaceDE w:val="0"/>
              <w:autoSpaceDN w:val="0"/>
              <w:adjustRightInd w:val="0"/>
              <w:spacing w:after="0" w:line="240" w:lineRule="auto"/>
              <w:rPr>
                <w:rFonts w:ascii="Times New Roman" w:hAnsi="Times New Roman"/>
                <w:sz w:val="24"/>
                <w:szCs w:val="24"/>
                <w:lang w:eastAsia="ru-RU"/>
              </w:rPr>
            </w:pPr>
          </w:p>
        </w:tc>
      </w:tr>
      <w:tr w14:paraId="7A23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AA0052">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CC9066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AFA83D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67A933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BC743B1">
            <w:pPr>
              <w:overflowPunct w:val="0"/>
              <w:autoSpaceDE w:val="0"/>
              <w:autoSpaceDN w:val="0"/>
              <w:adjustRightInd w:val="0"/>
              <w:spacing w:after="0" w:line="240" w:lineRule="auto"/>
              <w:rPr>
                <w:rFonts w:ascii="Times New Roman" w:hAnsi="Times New Roman"/>
                <w:sz w:val="24"/>
                <w:szCs w:val="24"/>
                <w:lang w:eastAsia="ru-RU"/>
              </w:rPr>
            </w:pPr>
          </w:p>
        </w:tc>
      </w:tr>
      <w:tr w14:paraId="77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9EA9803">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B36BE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14A984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E349B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2A7EEBB">
            <w:pPr>
              <w:overflowPunct w:val="0"/>
              <w:autoSpaceDE w:val="0"/>
              <w:autoSpaceDN w:val="0"/>
              <w:adjustRightInd w:val="0"/>
              <w:spacing w:after="0" w:line="240" w:lineRule="auto"/>
              <w:rPr>
                <w:rFonts w:ascii="Times New Roman" w:hAnsi="Times New Roman"/>
                <w:sz w:val="24"/>
                <w:szCs w:val="24"/>
                <w:lang w:eastAsia="ru-RU"/>
              </w:rPr>
            </w:pPr>
          </w:p>
        </w:tc>
      </w:tr>
      <w:tr w14:paraId="6FD3F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B5CDE84">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188DD619">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878296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CD4249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B16EB0">
            <w:pPr>
              <w:overflowPunct w:val="0"/>
              <w:autoSpaceDE w:val="0"/>
              <w:autoSpaceDN w:val="0"/>
              <w:adjustRightInd w:val="0"/>
              <w:spacing w:after="0" w:line="240" w:lineRule="auto"/>
              <w:rPr>
                <w:rFonts w:ascii="Times New Roman" w:hAnsi="Times New Roman"/>
                <w:sz w:val="24"/>
                <w:szCs w:val="24"/>
                <w:lang w:eastAsia="ru-RU"/>
              </w:rPr>
            </w:pPr>
          </w:p>
        </w:tc>
      </w:tr>
      <w:tr w14:paraId="58E6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47DC08E">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4888E8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8C442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91375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6763716">
            <w:pPr>
              <w:overflowPunct w:val="0"/>
              <w:autoSpaceDE w:val="0"/>
              <w:autoSpaceDN w:val="0"/>
              <w:adjustRightInd w:val="0"/>
              <w:spacing w:after="0" w:line="240" w:lineRule="auto"/>
              <w:rPr>
                <w:rFonts w:ascii="Times New Roman" w:hAnsi="Times New Roman"/>
                <w:sz w:val="24"/>
                <w:szCs w:val="24"/>
                <w:lang w:eastAsia="ru-RU"/>
              </w:rPr>
            </w:pPr>
          </w:p>
        </w:tc>
      </w:tr>
      <w:tr w14:paraId="517E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D1A2D5A">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27F8851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EB0815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967C48">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30B0A65">
            <w:pPr>
              <w:overflowPunct w:val="0"/>
              <w:autoSpaceDE w:val="0"/>
              <w:autoSpaceDN w:val="0"/>
              <w:adjustRightInd w:val="0"/>
              <w:spacing w:after="0" w:line="240" w:lineRule="auto"/>
              <w:rPr>
                <w:rFonts w:ascii="Times New Roman" w:hAnsi="Times New Roman"/>
                <w:sz w:val="24"/>
                <w:szCs w:val="24"/>
                <w:lang w:eastAsia="ru-RU"/>
              </w:rPr>
            </w:pPr>
          </w:p>
        </w:tc>
      </w:tr>
      <w:tr w14:paraId="1388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B67F129">
            <w:pPr>
              <w:widowControl w:val="0"/>
              <w:numPr>
                <w:ilvl w:val="0"/>
                <w:numId w:val="2"/>
              </w:numPr>
              <w:suppressAutoHyphens/>
              <w:overflowPunct w:val="0"/>
              <w:autoSpaceDE w:val="0"/>
              <w:autoSpaceDN w:val="0"/>
              <w:adjustRightInd w:val="0"/>
              <w:spacing w:before="20" w:after="0" w:line="240" w:lineRule="auto"/>
              <w:ind w:left="454" w:right="400"/>
              <w:contextualSpacing/>
              <w:jc w:val="both"/>
              <w:rPr>
                <w:rFonts w:ascii="Times New Roman" w:hAnsi="Times New Roman"/>
                <w:sz w:val="24"/>
                <w:szCs w:val="24"/>
                <w:lang w:eastAsia="ru-RU"/>
              </w:rPr>
            </w:pPr>
          </w:p>
        </w:tc>
        <w:tc>
          <w:tcPr>
            <w:tcW w:w="3907" w:type="dxa"/>
            <w:gridSpan w:val="2"/>
            <w:vAlign w:val="center"/>
          </w:tcPr>
          <w:p w14:paraId="652A9D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2885A4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0291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93BC580">
            <w:pPr>
              <w:overflowPunct w:val="0"/>
              <w:autoSpaceDE w:val="0"/>
              <w:autoSpaceDN w:val="0"/>
              <w:adjustRightInd w:val="0"/>
              <w:spacing w:after="0" w:line="240" w:lineRule="auto"/>
              <w:rPr>
                <w:rFonts w:ascii="Times New Roman" w:hAnsi="Times New Roman"/>
                <w:sz w:val="24"/>
                <w:szCs w:val="24"/>
                <w:lang w:eastAsia="ru-RU"/>
              </w:rPr>
            </w:pPr>
          </w:p>
        </w:tc>
      </w:tr>
      <w:tr w14:paraId="5D13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E06A99C">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0231252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0856F2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61C30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71AE8A1">
            <w:pPr>
              <w:overflowPunct w:val="0"/>
              <w:autoSpaceDE w:val="0"/>
              <w:autoSpaceDN w:val="0"/>
              <w:adjustRightInd w:val="0"/>
              <w:spacing w:after="0" w:line="240" w:lineRule="auto"/>
              <w:rPr>
                <w:rFonts w:ascii="Times New Roman" w:hAnsi="Times New Roman"/>
                <w:sz w:val="24"/>
                <w:szCs w:val="24"/>
                <w:lang w:eastAsia="ru-RU"/>
              </w:rPr>
            </w:pPr>
          </w:p>
        </w:tc>
      </w:tr>
      <w:tr w14:paraId="7E26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928F50B">
            <w:pPr>
              <w:widowControl w:val="0"/>
              <w:numPr>
                <w:ilvl w:val="0"/>
                <w:numId w:val="2"/>
              </w:numPr>
              <w:suppressAutoHyphens/>
              <w:overflowPunct w:val="0"/>
              <w:autoSpaceDE w:val="0"/>
              <w:autoSpaceDN w:val="0"/>
              <w:adjustRightInd w:val="0"/>
              <w:spacing w:before="20" w:after="0" w:line="240" w:lineRule="auto"/>
              <w:ind w:left="454" w:right="400"/>
              <w:contextualSpacing/>
              <w:jc w:val="center"/>
              <w:rPr>
                <w:rFonts w:ascii="Times New Roman" w:hAnsi="Times New Roman"/>
                <w:sz w:val="24"/>
                <w:szCs w:val="24"/>
                <w:lang w:eastAsia="ru-RU"/>
              </w:rPr>
            </w:pPr>
          </w:p>
        </w:tc>
        <w:tc>
          <w:tcPr>
            <w:tcW w:w="3907" w:type="dxa"/>
            <w:gridSpan w:val="2"/>
            <w:vAlign w:val="center"/>
          </w:tcPr>
          <w:p w14:paraId="3191F1C1">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1193ED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4BE1F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9C4867">
            <w:pPr>
              <w:overflowPunct w:val="0"/>
              <w:autoSpaceDE w:val="0"/>
              <w:autoSpaceDN w:val="0"/>
              <w:adjustRightInd w:val="0"/>
              <w:spacing w:after="0" w:line="240" w:lineRule="auto"/>
              <w:rPr>
                <w:rFonts w:ascii="Times New Roman" w:hAnsi="Times New Roman"/>
                <w:sz w:val="24"/>
                <w:szCs w:val="24"/>
                <w:lang w:eastAsia="ru-RU"/>
              </w:rPr>
            </w:pPr>
          </w:p>
        </w:tc>
      </w:tr>
      <w:tr w14:paraId="78BD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78FBFA4">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C351F35">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E6AA4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71B24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623124">
            <w:pPr>
              <w:overflowPunct w:val="0"/>
              <w:autoSpaceDE w:val="0"/>
              <w:autoSpaceDN w:val="0"/>
              <w:adjustRightInd w:val="0"/>
              <w:spacing w:after="0" w:line="240" w:lineRule="auto"/>
              <w:rPr>
                <w:rFonts w:ascii="Times New Roman" w:hAnsi="Times New Roman"/>
                <w:sz w:val="24"/>
                <w:szCs w:val="24"/>
                <w:lang w:eastAsia="ru-RU"/>
              </w:rPr>
            </w:pPr>
          </w:p>
        </w:tc>
      </w:tr>
      <w:tr w14:paraId="3494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3C9D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F6748E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4E9623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A4826C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5AA2E1A">
            <w:pPr>
              <w:overflowPunct w:val="0"/>
              <w:autoSpaceDE w:val="0"/>
              <w:autoSpaceDN w:val="0"/>
              <w:adjustRightInd w:val="0"/>
              <w:spacing w:after="0" w:line="240" w:lineRule="auto"/>
              <w:rPr>
                <w:rFonts w:ascii="Times New Roman" w:hAnsi="Times New Roman"/>
                <w:sz w:val="24"/>
                <w:szCs w:val="24"/>
                <w:lang w:eastAsia="ru-RU"/>
              </w:rPr>
            </w:pPr>
          </w:p>
        </w:tc>
      </w:tr>
      <w:tr w14:paraId="4730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F96A02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191C3F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780720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5B3DC0A">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FBE9135">
            <w:pPr>
              <w:overflowPunct w:val="0"/>
              <w:autoSpaceDE w:val="0"/>
              <w:autoSpaceDN w:val="0"/>
              <w:adjustRightInd w:val="0"/>
              <w:spacing w:after="0" w:line="240" w:lineRule="auto"/>
              <w:rPr>
                <w:rFonts w:ascii="Times New Roman" w:hAnsi="Times New Roman"/>
                <w:sz w:val="24"/>
                <w:szCs w:val="24"/>
                <w:lang w:eastAsia="ru-RU"/>
              </w:rPr>
            </w:pPr>
          </w:p>
        </w:tc>
      </w:tr>
      <w:tr w14:paraId="0386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81CB44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ED689C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5D56F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B91083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DBAD6C">
            <w:pPr>
              <w:overflowPunct w:val="0"/>
              <w:autoSpaceDE w:val="0"/>
              <w:autoSpaceDN w:val="0"/>
              <w:adjustRightInd w:val="0"/>
              <w:spacing w:after="0" w:line="240" w:lineRule="auto"/>
              <w:rPr>
                <w:rFonts w:ascii="Times New Roman" w:hAnsi="Times New Roman"/>
                <w:sz w:val="24"/>
                <w:szCs w:val="24"/>
                <w:lang w:eastAsia="ru-RU"/>
              </w:rPr>
            </w:pPr>
          </w:p>
        </w:tc>
      </w:tr>
      <w:tr w14:paraId="5C7C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961C5E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3F04DB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7882CB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A0E3B75">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C3618E3">
            <w:pPr>
              <w:overflowPunct w:val="0"/>
              <w:autoSpaceDE w:val="0"/>
              <w:autoSpaceDN w:val="0"/>
              <w:adjustRightInd w:val="0"/>
              <w:spacing w:after="0" w:line="240" w:lineRule="auto"/>
              <w:rPr>
                <w:rFonts w:ascii="Times New Roman" w:hAnsi="Times New Roman"/>
                <w:sz w:val="24"/>
                <w:szCs w:val="24"/>
                <w:lang w:eastAsia="ru-RU"/>
              </w:rPr>
            </w:pPr>
          </w:p>
        </w:tc>
      </w:tr>
      <w:tr w14:paraId="6977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0E676A0">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4C94E3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13079A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AE7614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A859B57">
            <w:pPr>
              <w:overflowPunct w:val="0"/>
              <w:autoSpaceDE w:val="0"/>
              <w:autoSpaceDN w:val="0"/>
              <w:adjustRightInd w:val="0"/>
              <w:spacing w:after="0" w:line="240" w:lineRule="auto"/>
              <w:rPr>
                <w:rFonts w:ascii="Times New Roman" w:hAnsi="Times New Roman"/>
                <w:sz w:val="24"/>
                <w:szCs w:val="24"/>
                <w:lang w:eastAsia="ru-RU"/>
              </w:rPr>
            </w:pPr>
          </w:p>
        </w:tc>
      </w:tr>
      <w:tr w14:paraId="690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A174DC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6851B7B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0DBD7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27A2EF">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8070716">
            <w:pPr>
              <w:overflowPunct w:val="0"/>
              <w:autoSpaceDE w:val="0"/>
              <w:autoSpaceDN w:val="0"/>
              <w:adjustRightInd w:val="0"/>
              <w:spacing w:after="0" w:line="240" w:lineRule="auto"/>
              <w:rPr>
                <w:rFonts w:ascii="Times New Roman" w:hAnsi="Times New Roman"/>
                <w:sz w:val="24"/>
                <w:szCs w:val="24"/>
                <w:lang w:eastAsia="ru-RU"/>
              </w:rPr>
            </w:pPr>
          </w:p>
        </w:tc>
      </w:tr>
      <w:tr w14:paraId="7397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E1E6AB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F08789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4A6AD6D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F7D0AC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1B05A07">
            <w:pPr>
              <w:overflowPunct w:val="0"/>
              <w:autoSpaceDE w:val="0"/>
              <w:autoSpaceDN w:val="0"/>
              <w:adjustRightInd w:val="0"/>
              <w:spacing w:after="0" w:line="240" w:lineRule="auto"/>
              <w:rPr>
                <w:rFonts w:ascii="Times New Roman" w:hAnsi="Times New Roman"/>
                <w:sz w:val="24"/>
                <w:szCs w:val="24"/>
                <w:lang w:eastAsia="ru-RU"/>
              </w:rPr>
            </w:pPr>
          </w:p>
        </w:tc>
      </w:tr>
      <w:tr w14:paraId="58338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67CD4A">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53DB9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22042671">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190347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8754A2B">
            <w:pPr>
              <w:overflowPunct w:val="0"/>
              <w:autoSpaceDE w:val="0"/>
              <w:autoSpaceDN w:val="0"/>
              <w:adjustRightInd w:val="0"/>
              <w:spacing w:after="0" w:line="240" w:lineRule="auto"/>
              <w:rPr>
                <w:rFonts w:ascii="Times New Roman" w:hAnsi="Times New Roman"/>
                <w:sz w:val="24"/>
                <w:szCs w:val="24"/>
                <w:lang w:eastAsia="ru-RU"/>
              </w:rPr>
            </w:pPr>
          </w:p>
        </w:tc>
      </w:tr>
      <w:tr w14:paraId="2682B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2100CE9">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E037EB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977215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E42F7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3BAE530">
            <w:pPr>
              <w:overflowPunct w:val="0"/>
              <w:autoSpaceDE w:val="0"/>
              <w:autoSpaceDN w:val="0"/>
              <w:adjustRightInd w:val="0"/>
              <w:spacing w:after="0" w:line="240" w:lineRule="auto"/>
              <w:rPr>
                <w:rFonts w:ascii="Times New Roman" w:hAnsi="Times New Roman"/>
                <w:sz w:val="24"/>
                <w:szCs w:val="24"/>
                <w:lang w:eastAsia="ru-RU"/>
              </w:rPr>
            </w:pPr>
          </w:p>
        </w:tc>
      </w:tr>
      <w:tr w14:paraId="799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B8C251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6619B9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9C1AF4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768B5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A46A119">
            <w:pPr>
              <w:overflowPunct w:val="0"/>
              <w:autoSpaceDE w:val="0"/>
              <w:autoSpaceDN w:val="0"/>
              <w:adjustRightInd w:val="0"/>
              <w:spacing w:after="0" w:line="240" w:lineRule="auto"/>
              <w:rPr>
                <w:rFonts w:ascii="Times New Roman" w:hAnsi="Times New Roman"/>
                <w:sz w:val="24"/>
                <w:szCs w:val="24"/>
                <w:lang w:eastAsia="ru-RU"/>
              </w:rPr>
            </w:pPr>
          </w:p>
        </w:tc>
      </w:tr>
      <w:tr w14:paraId="4DEE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FD34748">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559BA4A">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57014BE6">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A33C83">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1E57C94">
            <w:pPr>
              <w:overflowPunct w:val="0"/>
              <w:autoSpaceDE w:val="0"/>
              <w:autoSpaceDN w:val="0"/>
              <w:adjustRightInd w:val="0"/>
              <w:spacing w:after="0" w:line="240" w:lineRule="auto"/>
              <w:rPr>
                <w:rFonts w:ascii="Times New Roman" w:hAnsi="Times New Roman"/>
                <w:sz w:val="24"/>
                <w:szCs w:val="24"/>
                <w:lang w:eastAsia="ru-RU"/>
              </w:rPr>
            </w:pPr>
          </w:p>
        </w:tc>
      </w:tr>
      <w:tr w14:paraId="4CA5D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BB05A6B">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D1A7B36">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3CF795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DFD015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428368B5">
            <w:pPr>
              <w:overflowPunct w:val="0"/>
              <w:autoSpaceDE w:val="0"/>
              <w:autoSpaceDN w:val="0"/>
              <w:adjustRightInd w:val="0"/>
              <w:spacing w:after="0" w:line="240" w:lineRule="auto"/>
              <w:rPr>
                <w:rFonts w:ascii="Times New Roman" w:hAnsi="Times New Roman"/>
                <w:sz w:val="24"/>
                <w:szCs w:val="24"/>
                <w:lang w:eastAsia="ru-RU"/>
              </w:rPr>
            </w:pPr>
          </w:p>
        </w:tc>
      </w:tr>
      <w:tr w14:paraId="2B4D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093B8F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7B53B25B">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E71F7A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848723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ECC6786">
            <w:pPr>
              <w:overflowPunct w:val="0"/>
              <w:autoSpaceDE w:val="0"/>
              <w:autoSpaceDN w:val="0"/>
              <w:adjustRightInd w:val="0"/>
              <w:spacing w:after="0" w:line="240" w:lineRule="auto"/>
              <w:rPr>
                <w:rFonts w:ascii="Times New Roman" w:hAnsi="Times New Roman"/>
                <w:sz w:val="24"/>
                <w:szCs w:val="24"/>
                <w:lang w:eastAsia="ru-RU"/>
              </w:rPr>
            </w:pPr>
          </w:p>
        </w:tc>
      </w:tr>
      <w:tr w14:paraId="3324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4AEAE10C">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7004F78">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7DC2DD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0FF523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86BE203">
            <w:pPr>
              <w:overflowPunct w:val="0"/>
              <w:autoSpaceDE w:val="0"/>
              <w:autoSpaceDN w:val="0"/>
              <w:adjustRightInd w:val="0"/>
              <w:spacing w:after="0" w:line="240" w:lineRule="auto"/>
              <w:rPr>
                <w:rFonts w:ascii="Times New Roman" w:hAnsi="Times New Roman"/>
                <w:sz w:val="24"/>
                <w:szCs w:val="24"/>
                <w:lang w:eastAsia="ru-RU"/>
              </w:rPr>
            </w:pPr>
          </w:p>
        </w:tc>
      </w:tr>
      <w:tr w14:paraId="4EAE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60BA27C7">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06E0752">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FEFADE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715D1BB">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1CEA06A">
            <w:pPr>
              <w:overflowPunct w:val="0"/>
              <w:autoSpaceDE w:val="0"/>
              <w:autoSpaceDN w:val="0"/>
              <w:adjustRightInd w:val="0"/>
              <w:spacing w:after="0" w:line="240" w:lineRule="auto"/>
              <w:rPr>
                <w:rFonts w:ascii="Times New Roman" w:hAnsi="Times New Roman"/>
                <w:sz w:val="24"/>
                <w:szCs w:val="24"/>
                <w:lang w:eastAsia="ru-RU"/>
              </w:rPr>
            </w:pPr>
          </w:p>
        </w:tc>
      </w:tr>
      <w:tr w14:paraId="4AC5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108DD11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436B837E">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CA986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0044E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CB77966">
            <w:pPr>
              <w:overflowPunct w:val="0"/>
              <w:autoSpaceDE w:val="0"/>
              <w:autoSpaceDN w:val="0"/>
              <w:adjustRightInd w:val="0"/>
              <w:spacing w:after="0" w:line="240" w:lineRule="auto"/>
              <w:rPr>
                <w:rFonts w:ascii="Times New Roman" w:hAnsi="Times New Roman"/>
                <w:sz w:val="24"/>
                <w:szCs w:val="24"/>
                <w:lang w:eastAsia="ru-RU"/>
              </w:rPr>
            </w:pPr>
          </w:p>
        </w:tc>
      </w:tr>
      <w:tr w14:paraId="485E8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16DC682">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38581E84">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8FD572C">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260051E">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40CAEF9">
            <w:pPr>
              <w:overflowPunct w:val="0"/>
              <w:autoSpaceDE w:val="0"/>
              <w:autoSpaceDN w:val="0"/>
              <w:adjustRightInd w:val="0"/>
              <w:spacing w:after="0" w:line="240" w:lineRule="auto"/>
              <w:rPr>
                <w:rFonts w:ascii="Times New Roman" w:hAnsi="Times New Roman"/>
                <w:sz w:val="24"/>
                <w:szCs w:val="24"/>
                <w:lang w:eastAsia="ru-RU"/>
              </w:rPr>
            </w:pPr>
          </w:p>
        </w:tc>
      </w:tr>
      <w:tr w14:paraId="5D7BC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31FC31F3">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ABB94C3">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7234AFC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5B872284">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A64BDFF">
            <w:pPr>
              <w:overflowPunct w:val="0"/>
              <w:autoSpaceDE w:val="0"/>
              <w:autoSpaceDN w:val="0"/>
              <w:adjustRightInd w:val="0"/>
              <w:spacing w:after="0" w:line="240" w:lineRule="auto"/>
              <w:rPr>
                <w:rFonts w:ascii="Times New Roman" w:hAnsi="Times New Roman"/>
                <w:sz w:val="24"/>
                <w:szCs w:val="24"/>
                <w:lang w:eastAsia="ru-RU"/>
              </w:rPr>
            </w:pPr>
          </w:p>
        </w:tc>
      </w:tr>
      <w:tr w14:paraId="29D9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475284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1D3A895D">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647ACF3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1FE56F3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2B39D52F">
            <w:pPr>
              <w:overflowPunct w:val="0"/>
              <w:autoSpaceDE w:val="0"/>
              <w:autoSpaceDN w:val="0"/>
              <w:adjustRightInd w:val="0"/>
              <w:spacing w:after="0" w:line="240" w:lineRule="auto"/>
              <w:rPr>
                <w:rFonts w:ascii="Times New Roman" w:hAnsi="Times New Roman"/>
                <w:sz w:val="24"/>
                <w:szCs w:val="24"/>
                <w:lang w:eastAsia="ru-RU"/>
              </w:rPr>
            </w:pPr>
          </w:p>
        </w:tc>
      </w:tr>
      <w:tr w14:paraId="66C4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2D17415F">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2C15710C">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1F3598D">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E30461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6B5681">
            <w:pPr>
              <w:overflowPunct w:val="0"/>
              <w:autoSpaceDE w:val="0"/>
              <w:autoSpaceDN w:val="0"/>
              <w:adjustRightInd w:val="0"/>
              <w:spacing w:after="0" w:line="240" w:lineRule="auto"/>
              <w:rPr>
                <w:rFonts w:ascii="Times New Roman" w:hAnsi="Times New Roman"/>
                <w:sz w:val="24"/>
                <w:szCs w:val="24"/>
                <w:lang w:eastAsia="ru-RU"/>
              </w:rPr>
            </w:pPr>
          </w:p>
        </w:tc>
      </w:tr>
      <w:tr w14:paraId="7B8F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7755AD95">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5C006F27">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10B49F87">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771727B2">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39E8D8BF">
            <w:pPr>
              <w:overflowPunct w:val="0"/>
              <w:autoSpaceDE w:val="0"/>
              <w:autoSpaceDN w:val="0"/>
              <w:adjustRightInd w:val="0"/>
              <w:spacing w:after="0" w:line="240" w:lineRule="auto"/>
              <w:rPr>
                <w:rFonts w:ascii="Times New Roman" w:hAnsi="Times New Roman"/>
                <w:sz w:val="24"/>
                <w:szCs w:val="24"/>
                <w:lang w:eastAsia="ru-RU"/>
              </w:rPr>
            </w:pPr>
          </w:p>
        </w:tc>
      </w:tr>
      <w:tr w14:paraId="25C6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trPr>
        <w:tc>
          <w:tcPr>
            <w:tcW w:w="593" w:type="dxa"/>
            <w:vAlign w:val="center"/>
          </w:tcPr>
          <w:p w14:paraId="52634BF6">
            <w:pPr>
              <w:widowControl w:val="0"/>
              <w:numPr>
                <w:ilvl w:val="0"/>
                <w:numId w:val="2"/>
              </w:numPr>
              <w:suppressAutoHyphens/>
              <w:overflowPunct w:val="0"/>
              <w:autoSpaceDE w:val="0"/>
              <w:autoSpaceDN w:val="0"/>
              <w:adjustRightInd w:val="0"/>
              <w:spacing w:before="20" w:after="0" w:line="240" w:lineRule="auto"/>
              <w:ind w:left="397" w:right="400"/>
              <w:contextualSpacing/>
              <w:jc w:val="center"/>
              <w:rPr>
                <w:rFonts w:ascii="Times New Roman" w:hAnsi="Times New Roman"/>
                <w:sz w:val="24"/>
                <w:szCs w:val="24"/>
                <w:lang w:eastAsia="ru-RU"/>
              </w:rPr>
            </w:pPr>
          </w:p>
        </w:tc>
        <w:tc>
          <w:tcPr>
            <w:tcW w:w="3907" w:type="dxa"/>
            <w:gridSpan w:val="2"/>
            <w:vAlign w:val="center"/>
          </w:tcPr>
          <w:p w14:paraId="0E89AFD0">
            <w:pPr>
              <w:overflowPunct w:val="0"/>
              <w:autoSpaceDE w:val="0"/>
              <w:autoSpaceDN w:val="0"/>
              <w:adjustRightInd w:val="0"/>
              <w:spacing w:after="0" w:line="240" w:lineRule="auto"/>
              <w:rPr>
                <w:rFonts w:ascii="Times New Roman" w:hAnsi="Times New Roman"/>
                <w:sz w:val="24"/>
                <w:szCs w:val="24"/>
                <w:lang w:eastAsia="ru-RU"/>
              </w:rPr>
            </w:pPr>
          </w:p>
        </w:tc>
        <w:tc>
          <w:tcPr>
            <w:tcW w:w="2268" w:type="dxa"/>
            <w:vAlign w:val="center"/>
          </w:tcPr>
          <w:p w14:paraId="0D40F700">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65D02D09">
            <w:pPr>
              <w:overflowPunct w:val="0"/>
              <w:autoSpaceDE w:val="0"/>
              <w:autoSpaceDN w:val="0"/>
              <w:adjustRightInd w:val="0"/>
              <w:spacing w:after="0" w:line="240" w:lineRule="auto"/>
              <w:rPr>
                <w:rFonts w:ascii="Times New Roman" w:hAnsi="Times New Roman"/>
                <w:sz w:val="24"/>
                <w:szCs w:val="24"/>
                <w:lang w:eastAsia="ru-RU"/>
              </w:rPr>
            </w:pPr>
          </w:p>
        </w:tc>
        <w:tc>
          <w:tcPr>
            <w:tcW w:w="1559" w:type="dxa"/>
            <w:vAlign w:val="center"/>
          </w:tcPr>
          <w:p w14:paraId="095C1FC9">
            <w:pPr>
              <w:overflowPunct w:val="0"/>
              <w:autoSpaceDE w:val="0"/>
              <w:autoSpaceDN w:val="0"/>
              <w:adjustRightInd w:val="0"/>
              <w:spacing w:after="0" w:line="240" w:lineRule="auto"/>
              <w:rPr>
                <w:rFonts w:ascii="Times New Roman" w:hAnsi="Times New Roman"/>
                <w:sz w:val="24"/>
                <w:szCs w:val="24"/>
                <w:lang w:eastAsia="ru-RU"/>
              </w:rPr>
            </w:pPr>
          </w:p>
        </w:tc>
      </w:tr>
    </w:tbl>
    <w:p w14:paraId="33FFB948"/>
    <w:p w14:paraId="4837B750">
      <w:pPr>
        <w:tabs>
          <w:tab w:val="left" w:pos="12686"/>
        </w:tabs>
        <w:spacing w:before="0"/>
        <w:ind w:right="0"/>
        <w:jc w:val="left"/>
        <w:rPr>
          <w:rFonts w:hint="default"/>
          <w:sz w:val="24"/>
          <w:szCs w:val="24"/>
          <w:lang w:val="ru-RU"/>
        </w:rPr>
      </w:pPr>
    </w:p>
    <w:p w14:paraId="50D1705C">
      <w:pPr>
        <w:spacing w:before="0" w:beforeAutospacing="0" w:after="0" w:afterAutospacing="0"/>
        <w:jc w:val="both"/>
        <w:rPr>
          <w:rFonts w:cstheme="minorHAnsi"/>
          <w:color w:val="000000"/>
          <w:sz w:val="24"/>
          <w:szCs w:val="24"/>
          <w:lang w:val="ru-RU"/>
        </w:rPr>
      </w:pPr>
    </w:p>
    <w:sectPr>
      <w:footerReference r:id="rId4" w:type="default"/>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Arial Unicode MS">
    <w:panose1 w:val="020B0604020202020204"/>
    <w:charset w:val="80"/>
    <w:family w:val="swiss"/>
    <w:pitch w:val="default"/>
    <w:sig w:usb0="FFFFFFFF" w:usb1="E9FFFFFF" w:usb2="0000003F" w:usb3="00000000" w:csb0="603F01FF" w:csb1="FFFF0000"/>
  </w:font>
  <w:font w:name="Calibri">
    <w:panose1 w:val="020F0502020204030204"/>
    <w:charset w:val="86"/>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7883737"/>
      <w:docPartObj>
        <w:docPartGallery w:val="autotext"/>
      </w:docPartObj>
    </w:sdtPr>
    <w:sdtContent>
      <w:p w14:paraId="41E94BCA">
        <w:pPr>
          <w:pStyle w:val="6"/>
          <w:jc w:val="right"/>
        </w:pPr>
        <w:r>
          <w:fldChar w:fldCharType="begin"/>
        </w:r>
        <w:r>
          <w:instrText xml:space="preserve">PAGE   \* MERGEFORMAT</w:instrText>
        </w:r>
        <w:r>
          <w:fldChar w:fldCharType="separate"/>
        </w:r>
        <w:r>
          <w:rPr>
            <w:lang w:val="ru-RU"/>
          </w:rPr>
          <w:t>2</w:t>
        </w:r>
        <w:r>
          <w:fldChar w:fldCharType="end"/>
        </w:r>
      </w:p>
    </w:sdtContent>
  </w:sdt>
  <w:p w14:paraId="6DB1AE25">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E069E2"/>
    <w:multiLevelType w:val="singleLevel"/>
    <w:tmpl w:val="2CE069E2"/>
    <w:lvl w:ilvl="0" w:tentative="0">
      <w:start w:val="3"/>
      <w:numFmt w:val="decimal"/>
      <w:suff w:val="space"/>
      <w:lvlText w:val="%1."/>
      <w:lvlJc w:val="left"/>
    </w:lvl>
  </w:abstractNum>
  <w:abstractNum w:abstractNumId="1">
    <w:nsid w:val="52595F26"/>
    <w:multiLevelType w:val="multilevel"/>
    <w:tmpl w:val="52595F26"/>
    <w:lvl w:ilvl="0" w:tentative="0">
      <w:start w:val="1"/>
      <w:numFmt w:val="decimal"/>
      <w:lvlText w:val="%1."/>
      <w:lvlJc w:val="left"/>
      <w:pPr>
        <w:ind w:left="720" w:hanging="360"/>
      </w:pPr>
      <w:rPr>
        <w:rFonts w:cs="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C3BE1"/>
    <w:rsid w:val="00272CC2"/>
    <w:rsid w:val="002D33B1"/>
    <w:rsid w:val="002D3591"/>
    <w:rsid w:val="00331576"/>
    <w:rsid w:val="003514A0"/>
    <w:rsid w:val="004F028C"/>
    <w:rsid w:val="004F7E17"/>
    <w:rsid w:val="005316F8"/>
    <w:rsid w:val="005577F6"/>
    <w:rsid w:val="00565FAE"/>
    <w:rsid w:val="005A05CE"/>
    <w:rsid w:val="005F3383"/>
    <w:rsid w:val="00653AF6"/>
    <w:rsid w:val="006F5E61"/>
    <w:rsid w:val="00766D9C"/>
    <w:rsid w:val="007B4F14"/>
    <w:rsid w:val="00887106"/>
    <w:rsid w:val="008949DF"/>
    <w:rsid w:val="00902507"/>
    <w:rsid w:val="00B73A5A"/>
    <w:rsid w:val="00C2349B"/>
    <w:rsid w:val="00CB5612"/>
    <w:rsid w:val="00D9718A"/>
    <w:rsid w:val="00E13CC5"/>
    <w:rsid w:val="00E438A1"/>
    <w:rsid w:val="00F01E19"/>
    <w:rsid w:val="32063076"/>
    <w:rsid w:val="47DE510B"/>
    <w:rsid w:val="49535A94"/>
    <w:rsid w:val="505D7437"/>
    <w:rsid w:val="522314EE"/>
    <w:rsid w:val="6AF13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before="100" w:beforeAutospacing="1" w:after="100" w:afterAutospacing="1"/>
    </w:pPr>
    <w:rPr>
      <w:rFonts w:asciiTheme="minorHAnsi" w:hAnsiTheme="minorHAnsi" w:eastAsiaTheme="minorHAnsi" w:cstheme="minorBidi"/>
      <w:sz w:val="22"/>
      <w:szCs w:val="22"/>
      <w:lang w:val="en-US" w:eastAsia="en-US" w:bidi="ar-SA"/>
    </w:rPr>
  </w:style>
  <w:style w:type="paragraph" w:styleId="2">
    <w:name w:val="heading 1"/>
    <w:basedOn w:val="1"/>
    <w:next w:val="1"/>
    <w:link w:val="7"/>
    <w:qFormat/>
    <w:uiPriority w:val="9"/>
    <w:pPr>
      <w:keepNext/>
      <w:keepLines/>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8"/>
    <w:unhideWhenUsed/>
    <w:qFormat/>
    <w:uiPriority w:val="99"/>
    <w:pPr>
      <w:tabs>
        <w:tab w:val="center" w:pos="4677"/>
        <w:tab w:val="right" w:pos="9355"/>
      </w:tabs>
      <w:spacing w:before="0" w:after="0"/>
    </w:pPr>
  </w:style>
  <w:style w:type="paragraph" w:styleId="6">
    <w:name w:val="footer"/>
    <w:basedOn w:val="1"/>
    <w:link w:val="9"/>
    <w:unhideWhenUsed/>
    <w:qFormat/>
    <w:uiPriority w:val="99"/>
    <w:pPr>
      <w:tabs>
        <w:tab w:val="center" w:pos="4677"/>
        <w:tab w:val="right" w:pos="9355"/>
      </w:tabs>
      <w:spacing w:before="0" w:after="0"/>
    </w:pPr>
  </w:style>
  <w:style w:type="character" w:customStyle="1" w:styleId="7">
    <w:name w:val="Заголовок 1 Знак"/>
    <w:basedOn w:val="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8">
    <w:name w:val="Верхний колонтитул Знак"/>
    <w:basedOn w:val="3"/>
    <w:link w:val="5"/>
    <w:qFormat/>
    <w:uiPriority w:val="99"/>
  </w:style>
  <w:style w:type="character" w:customStyle="1" w:styleId="9">
    <w:name w:val="Нижний колонтитул Знак"/>
    <w:basedOn w:val="3"/>
    <w:link w:val="6"/>
    <w:qFormat/>
    <w:uiPriority w:val="99"/>
  </w:style>
  <w:style w:type="paragraph" w:customStyle="1" w:styleId="10">
    <w:name w:val="."/>
    <w:qFormat/>
    <w:uiPriority w:val="99"/>
    <w:pPr>
      <w:widowControl w:val="0"/>
      <w:autoSpaceDE w:val="0"/>
      <w:autoSpaceDN w:val="0"/>
      <w:adjustRightInd w:val="0"/>
    </w:pPr>
    <w:rPr>
      <w:rFonts w:ascii="Times New Roman" w:hAnsi="Times New Roman" w:eastAsia="Calibri"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5269</Words>
  <Characters>30039</Characters>
  <Lines>250</Lines>
  <Paragraphs>70</Paragraphs>
  <TotalTime>1</TotalTime>
  <ScaleCrop>false</ScaleCrop>
  <LinksUpToDate>false</LinksUpToDate>
  <CharactersWithSpaces>35238</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2025-09-27T22:04:00Z</dcterms:created>
  <dc:creator>Елена Коробова</dc:creator>
  <dc:description>Подготовлено экспертами Актион-МЦФЭР</dc:description>
  <cp:lastModifiedBy>Сергей</cp:lastModifiedBy>
  <dcterms:modified xsi:type="dcterms:W3CDTF">2026-01-18T12:18:05Z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C0E2DDEA55FB46319B6E3F8E6C5F9266_12</vt:lpwstr>
  </property>
</Properties>
</file>